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bookmarkStart w:id="0" w:name="_Toc6667"/>
    </w:p>
    <w:p>
      <w:pPr>
        <w:pStyle w:val="19"/>
      </w:pPr>
    </w:p>
    <w:p>
      <w:pPr>
        <w:pStyle w:val="19"/>
      </w:pPr>
    </w:p>
    <w:p>
      <w:pPr>
        <w:pStyle w:val="24"/>
        <w:spacing w:line="360" w:lineRule="auto"/>
        <w:ind w:left="420" w:firstLine="0" w:firstLineChars="0"/>
        <w:jc w:val="center"/>
        <w:rPr>
          <w:rFonts w:ascii="仿宋" w:hAnsi="仿宋" w:eastAsia="仿宋"/>
          <w:sz w:val="96"/>
          <w:szCs w:val="96"/>
        </w:rPr>
      </w:pPr>
      <w:r>
        <w:rPr>
          <w:rFonts w:hint="eastAsia" w:ascii="仿宋" w:hAnsi="仿宋" w:eastAsia="仿宋"/>
          <w:b/>
          <w:sz w:val="96"/>
          <w:szCs w:val="96"/>
        </w:rPr>
        <w:t>部门自主采购项目询价文件</w:t>
      </w:r>
    </w:p>
    <w:p>
      <w:pPr>
        <w:pStyle w:val="24"/>
        <w:spacing w:line="360" w:lineRule="auto"/>
        <w:ind w:left="420" w:firstLine="0" w:firstLineChars="0"/>
        <w:rPr>
          <w:rFonts w:ascii="宋体" w:hAnsi="宋体"/>
          <w:b/>
          <w:sz w:val="32"/>
          <w:szCs w:val="32"/>
        </w:rPr>
      </w:pPr>
    </w:p>
    <w:p>
      <w:pPr>
        <w:pStyle w:val="24"/>
        <w:spacing w:line="360" w:lineRule="auto"/>
        <w:ind w:left="420" w:firstLine="0" w:firstLineChars="0"/>
        <w:rPr>
          <w:rFonts w:ascii="宋体" w:hAnsi="宋体"/>
          <w:b/>
          <w:sz w:val="32"/>
          <w:szCs w:val="32"/>
        </w:rPr>
      </w:pPr>
    </w:p>
    <w:p>
      <w:pPr>
        <w:pStyle w:val="24"/>
        <w:spacing w:line="360" w:lineRule="auto"/>
        <w:ind w:left="420" w:firstLine="0" w:firstLineChars="0"/>
        <w:rPr>
          <w:rFonts w:ascii="宋体" w:hAnsi="宋体"/>
          <w:b/>
          <w:sz w:val="32"/>
          <w:szCs w:val="32"/>
        </w:rPr>
      </w:pPr>
    </w:p>
    <w:p>
      <w:pPr>
        <w:pStyle w:val="24"/>
        <w:spacing w:line="360" w:lineRule="auto"/>
        <w:ind w:left="420" w:firstLine="0" w:firstLineChars="0"/>
        <w:rPr>
          <w:rFonts w:ascii="宋体" w:hAnsi="宋体"/>
          <w:b/>
          <w:sz w:val="32"/>
          <w:szCs w:val="32"/>
        </w:rPr>
      </w:pPr>
    </w:p>
    <w:p>
      <w:pPr>
        <w:pStyle w:val="7"/>
        <w:ind w:left="0" w:leftChars="0"/>
        <w:rPr>
          <w:rFonts w:ascii="仿宋" w:hAnsi="仿宋" w:eastAsia="仿宋" w:cs="仿宋"/>
          <w:kern w:val="0"/>
          <w:sz w:val="32"/>
          <w:szCs w:val="32"/>
        </w:rPr>
      </w:pPr>
      <w:r>
        <w:rPr>
          <w:rFonts w:hint="eastAsia" w:ascii="仿宋" w:hAnsi="仿宋" w:eastAsia="仿宋" w:cs="仿宋"/>
          <w:kern w:val="0"/>
          <w:sz w:val="32"/>
          <w:szCs w:val="32"/>
        </w:rPr>
        <w:t>项目名称：成都市技师学院（成都工贸职业技术学院）学生处2023年印刷服务采购项目</w:t>
      </w:r>
    </w:p>
    <w:p>
      <w:pPr>
        <w:rPr>
          <w:rFonts w:ascii="仿宋" w:hAnsi="仿宋" w:eastAsia="仿宋" w:cs="仿宋"/>
          <w:kern w:val="0"/>
          <w:sz w:val="32"/>
          <w:szCs w:val="32"/>
        </w:rPr>
      </w:pPr>
      <w:r>
        <w:rPr>
          <w:rFonts w:hint="eastAsia" w:ascii="仿宋" w:hAnsi="仿宋" w:eastAsia="仿宋" w:cs="仿宋"/>
          <w:kern w:val="0"/>
          <w:sz w:val="32"/>
          <w:szCs w:val="32"/>
        </w:rPr>
        <w:t>采购单位：成都市技师学院（成都工贸职业技术学院）</w:t>
      </w:r>
    </w:p>
    <w:p>
      <w:pPr>
        <w:pStyle w:val="7"/>
        <w:ind w:left="0" w:leftChars="0"/>
        <w:rPr>
          <w:rStyle w:val="18"/>
          <w:rFonts w:hint="eastAsia" w:ascii="Calibri" w:hAnsi="Calibri" w:eastAsia="仿宋" w:cs="Calibri"/>
          <w:lang w:eastAsia="zh-CN"/>
        </w:rPr>
      </w:pPr>
      <w:r>
        <w:rPr>
          <w:rFonts w:hint="eastAsia" w:ascii="仿宋" w:hAnsi="仿宋" w:eastAsia="仿宋" w:cs="仿宋"/>
          <w:kern w:val="0"/>
          <w:sz w:val="32"/>
          <w:szCs w:val="32"/>
        </w:rPr>
        <w:t>承办部门项目编号：党委学生工作部（学生处）、团委-2023-XGBTW-0</w:t>
      </w:r>
      <w:r>
        <w:rPr>
          <w:rFonts w:hint="eastAsia" w:ascii="仿宋" w:hAnsi="仿宋" w:eastAsia="仿宋" w:cs="仿宋"/>
          <w:kern w:val="0"/>
          <w:sz w:val="32"/>
          <w:szCs w:val="32"/>
          <w:lang w:val="en-US" w:eastAsia="zh-CN"/>
        </w:rPr>
        <w:t>1</w:t>
      </w:r>
    </w:p>
    <w:p>
      <w:pPr>
        <w:rPr>
          <w:rFonts w:eastAsia="仿宋"/>
        </w:rPr>
      </w:pPr>
      <w:r>
        <w:rPr>
          <w:rFonts w:hint="eastAsia" w:ascii="仿宋" w:hAnsi="仿宋" w:eastAsia="仿宋" w:cs="仿宋"/>
          <w:kern w:val="0"/>
          <w:sz w:val="32"/>
          <w:szCs w:val="32"/>
        </w:rPr>
        <w:t>：党委学生工作部（学生处）、团委</w:t>
      </w:r>
    </w:p>
    <w:p>
      <w:pPr>
        <w:pStyle w:val="24"/>
        <w:wordWrap w:val="0"/>
        <w:spacing w:line="360" w:lineRule="auto"/>
        <w:ind w:left="420" w:firstLine="0" w:firstLineChars="0"/>
        <w:rPr>
          <w:rFonts w:ascii="宋体" w:hAnsi="宋体" w:cs="宋体"/>
          <w:bCs/>
          <w:spacing w:val="20"/>
          <w:sz w:val="32"/>
          <w:szCs w:val="32"/>
        </w:rPr>
      </w:pPr>
    </w:p>
    <w:p>
      <w:pPr>
        <w:pStyle w:val="24"/>
        <w:ind w:firstLine="0" w:firstLineChars="0"/>
        <w:rPr>
          <w:rFonts w:ascii="宋体" w:hAnsi="宋体" w:cs="宋体"/>
          <w:bCs/>
          <w:kern w:val="24"/>
          <w:sz w:val="32"/>
          <w:szCs w:val="32"/>
        </w:rPr>
      </w:pPr>
    </w:p>
    <w:p>
      <w:pPr>
        <w:pStyle w:val="24"/>
        <w:ind w:firstLine="0" w:firstLineChars="0"/>
        <w:rPr>
          <w:rFonts w:ascii="宋体" w:hAnsi="宋体" w:cs="宋体"/>
          <w:bCs/>
          <w:kern w:val="24"/>
          <w:sz w:val="32"/>
          <w:szCs w:val="32"/>
        </w:rPr>
      </w:pPr>
    </w:p>
    <w:p>
      <w:pPr>
        <w:pStyle w:val="24"/>
        <w:wordWrap w:val="0"/>
        <w:spacing w:line="360" w:lineRule="auto"/>
        <w:ind w:firstLine="0" w:firstLineChars="0"/>
        <w:rPr>
          <w:rFonts w:ascii="宋体" w:hAnsi="宋体" w:cs="宋体"/>
          <w:bCs/>
          <w:kern w:val="24"/>
          <w:sz w:val="32"/>
          <w:szCs w:val="32"/>
        </w:rPr>
      </w:pPr>
    </w:p>
    <w:p>
      <w:pPr>
        <w:wordWrap w:val="0"/>
        <w:spacing w:line="360" w:lineRule="auto"/>
        <w:jc w:val="center"/>
        <w:rPr>
          <w:rFonts w:ascii="宋体" w:hAnsi="宋体" w:cs="宋体"/>
          <w:bCs/>
          <w:sz w:val="32"/>
          <w:szCs w:val="32"/>
        </w:rPr>
      </w:pPr>
      <w:r>
        <w:rPr>
          <w:rFonts w:hint="eastAsia" w:ascii="宋体" w:hAnsi="宋体" w:cs="宋体"/>
          <w:bCs/>
          <w:sz w:val="32"/>
          <w:szCs w:val="32"/>
        </w:rPr>
        <w:t>二〇二三年</w:t>
      </w:r>
    </w:p>
    <w:p>
      <w:pPr>
        <w:pStyle w:val="10"/>
      </w:pPr>
    </w:p>
    <w:p>
      <w:pPr>
        <w:pStyle w:val="8"/>
      </w:pPr>
    </w:p>
    <w:p>
      <w:pPr>
        <w:pStyle w:val="8"/>
      </w:pPr>
    </w:p>
    <w:p>
      <w:pPr>
        <w:pStyle w:val="8"/>
      </w:pPr>
    </w:p>
    <w:bookmarkEnd w:id="0"/>
    <w:p>
      <w:pPr>
        <w:pStyle w:val="8"/>
        <w:ind w:firstLine="0" w:firstLineChars="0"/>
      </w:pPr>
    </w:p>
    <w:p>
      <w:pPr>
        <w:pStyle w:val="19"/>
        <w:spacing w:line="360" w:lineRule="exact"/>
        <w:rPr>
          <w:rFonts w:ascii="仿宋" w:hAnsi="仿宋" w:eastAsia="仿宋" w:cs="仿宋"/>
          <w:color w:val="auto"/>
          <w:sz w:val="21"/>
          <w:szCs w:val="21"/>
        </w:rPr>
      </w:pPr>
      <w:bookmarkStart w:id="1" w:name="_Toc16565"/>
      <w:r>
        <w:rPr>
          <w:rFonts w:hint="eastAsia" w:ascii="仿宋" w:hAnsi="仿宋" w:eastAsia="仿宋" w:cs="仿宋"/>
          <w:color w:val="auto"/>
          <w:sz w:val="21"/>
          <w:szCs w:val="21"/>
        </w:rPr>
        <w:t>一、项目名称：</w:t>
      </w:r>
      <w:bookmarkEnd w:id="1"/>
      <w:r>
        <w:rPr>
          <w:rFonts w:hint="eastAsia" w:ascii="仿宋" w:hAnsi="仿宋" w:eastAsia="仿宋" w:cs="仿宋"/>
          <w:color w:val="auto"/>
          <w:sz w:val="21"/>
          <w:szCs w:val="21"/>
        </w:rPr>
        <w:t xml:space="preserve">成都市技师学院（成都工贸职业技术学院）学生处2023年印刷服务采购项目                        </w:t>
      </w:r>
    </w:p>
    <w:p>
      <w:pPr>
        <w:pStyle w:val="19"/>
        <w:spacing w:line="360" w:lineRule="exact"/>
        <w:rPr>
          <w:rFonts w:ascii="仿宋" w:hAnsi="仿宋" w:eastAsia="仿宋" w:cs="仿宋"/>
          <w:color w:val="auto"/>
          <w:sz w:val="21"/>
          <w:szCs w:val="21"/>
        </w:rPr>
      </w:pPr>
      <w:bookmarkStart w:id="2" w:name="_Toc5572"/>
      <w:r>
        <w:rPr>
          <w:rFonts w:hint="eastAsia" w:ascii="仿宋" w:hAnsi="仿宋" w:eastAsia="仿宋" w:cs="仿宋"/>
          <w:color w:val="auto"/>
          <w:sz w:val="21"/>
          <w:szCs w:val="21"/>
        </w:rPr>
        <w:t>二、项目编号：</w:t>
      </w:r>
      <w:bookmarkEnd w:id="2"/>
      <w:r>
        <w:rPr>
          <w:rFonts w:hint="eastAsia" w:ascii="仿宋" w:hAnsi="仿宋" w:eastAsia="仿宋" w:cs="仿宋"/>
          <w:color w:val="auto"/>
          <w:sz w:val="21"/>
          <w:szCs w:val="21"/>
        </w:rPr>
        <w:t>党委学生工作部（学生处）、团委-2023-XGBTW-0</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 xml:space="preserve">             </w:t>
      </w:r>
    </w:p>
    <w:p>
      <w:pPr>
        <w:pStyle w:val="19"/>
        <w:spacing w:line="360" w:lineRule="exact"/>
        <w:rPr>
          <w:rFonts w:ascii="仿宋" w:hAnsi="仿宋" w:eastAsia="仿宋" w:cs="仿宋"/>
          <w:color w:val="auto"/>
          <w:sz w:val="21"/>
          <w:szCs w:val="21"/>
        </w:rPr>
      </w:pPr>
      <w:bookmarkStart w:id="3" w:name="_Toc17986"/>
      <w:r>
        <w:rPr>
          <w:rFonts w:hint="eastAsia" w:ascii="仿宋" w:hAnsi="仿宋" w:eastAsia="仿宋" w:cs="仿宋"/>
          <w:color w:val="auto"/>
          <w:sz w:val="21"/>
          <w:szCs w:val="21"/>
        </w:rPr>
        <w:t>三、采购单位：</w:t>
      </w:r>
      <w:bookmarkEnd w:id="3"/>
      <w:r>
        <w:rPr>
          <w:rFonts w:hint="eastAsia" w:ascii="仿宋" w:hAnsi="仿宋" w:eastAsia="仿宋" w:cs="仿宋"/>
          <w:color w:val="auto"/>
          <w:sz w:val="21"/>
          <w:szCs w:val="21"/>
        </w:rPr>
        <w:t xml:space="preserve">党委学生工作部（学生处）、团委                       </w:t>
      </w:r>
    </w:p>
    <w:p>
      <w:pPr>
        <w:pStyle w:val="19"/>
        <w:spacing w:line="360" w:lineRule="exact"/>
        <w:rPr>
          <w:rFonts w:ascii="仿宋" w:hAnsi="仿宋" w:eastAsia="仿宋" w:cs="仿宋"/>
          <w:color w:val="auto"/>
          <w:sz w:val="21"/>
          <w:szCs w:val="21"/>
        </w:rPr>
      </w:pPr>
      <w:bookmarkStart w:id="4" w:name="_Toc3894"/>
      <w:r>
        <w:rPr>
          <w:rFonts w:hint="eastAsia" w:ascii="仿宋" w:hAnsi="仿宋" w:eastAsia="仿宋" w:cs="仿宋"/>
          <w:color w:val="auto"/>
          <w:sz w:val="21"/>
          <w:szCs w:val="21"/>
        </w:rPr>
        <w:t>四、预    算：</w:t>
      </w:r>
      <w:r>
        <w:rPr>
          <w:rFonts w:hint="eastAsia" w:ascii="仿宋" w:hAnsi="仿宋" w:eastAsia="仿宋" w:cs="仿宋"/>
          <w:color w:val="auto"/>
          <w:sz w:val="21"/>
          <w:szCs w:val="21"/>
          <w:highlight w:val="none"/>
          <w:lang w:val="en-US" w:eastAsia="zh-CN"/>
        </w:rPr>
        <w:t>65</w:t>
      </w:r>
      <w:r>
        <w:rPr>
          <w:rFonts w:hint="eastAsia" w:ascii="仿宋" w:hAnsi="仿宋" w:eastAsia="仿宋" w:cs="仿宋"/>
          <w:color w:val="auto"/>
          <w:sz w:val="21"/>
          <w:szCs w:val="21"/>
          <w:highlight w:val="none"/>
        </w:rPr>
        <w:t>000元（大写：</w:t>
      </w:r>
      <w:r>
        <w:rPr>
          <w:rFonts w:hint="eastAsia" w:ascii="仿宋" w:hAnsi="仿宋" w:eastAsia="仿宋" w:cs="仿宋"/>
          <w:color w:val="auto"/>
          <w:sz w:val="21"/>
          <w:szCs w:val="21"/>
          <w:highlight w:val="none"/>
          <w:lang w:val="en-US" w:eastAsia="zh-CN"/>
        </w:rPr>
        <w:t>陆</w:t>
      </w:r>
      <w:r>
        <w:rPr>
          <w:rFonts w:hint="eastAsia" w:ascii="仿宋" w:hAnsi="仿宋" w:eastAsia="仿宋" w:cs="仿宋"/>
          <w:color w:val="auto"/>
          <w:sz w:val="21"/>
          <w:szCs w:val="21"/>
          <w:highlight w:val="none"/>
        </w:rPr>
        <w:t>万</w:t>
      </w:r>
      <w:r>
        <w:rPr>
          <w:rFonts w:hint="eastAsia" w:ascii="仿宋" w:hAnsi="仿宋" w:eastAsia="仿宋" w:cs="仿宋"/>
          <w:color w:val="auto"/>
          <w:sz w:val="21"/>
          <w:szCs w:val="21"/>
          <w:highlight w:val="none"/>
          <w:lang w:val="en-US" w:eastAsia="zh-CN"/>
        </w:rPr>
        <w:t>伍</w:t>
      </w:r>
      <w:r>
        <w:rPr>
          <w:rFonts w:hint="eastAsia" w:ascii="仿宋" w:hAnsi="仿宋" w:eastAsia="仿宋" w:cs="仿宋"/>
          <w:color w:val="auto"/>
          <w:sz w:val="21"/>
          <w:szCs w:val="21"/>
          <w:highlight w:val="none"/>
        </w:rPr>
        <w:t>仟元整）</w:t>
      </w:r>
      <w:bookmarkEnd w:id="4"/>
    </w:p>
    <w:p>
      <w:pPr>
        <w:pStyle w:val="19"/>
        <w:spacing w:line="360" w:lineRule="exact"/>
        <w:rPr>
          <w:rFonts w:ascii="仿宋" w:hAnsi="仿宋" w:eastAsia="仿宋" w:cs="仿宋"/>
          <w:color w:val="auto"/>
          <w:sz w:val="21"/>
          <w:szCs w:val="21"/>
        </w:rPr>
      </w:pPr>
      <w:bookmarkStart w:id="5" w:name="_Toc10433"/>
      <w:r>
        <w:rPr>
          <w:rFonts w:hint="eastAsia" w:ascii="仿宋" w:hAnsi="仿宋" w:eastAsia="仿宋" w:cs="仿宋"/>
          <w:color w:val="auto"/>
          <w:sz w:val="21"/>
          <w:szCs w:val="21"/>
        </w:rPr>
        <w:t>五、服务内容及要求</w:t>
      </w:r>
      <w:bookmarkEnd w:id="5"/>
      <w:bookmarkStart w:id="6" w:name="_Hlk89173821"/>
    </w:p>
    <w:p>
      <w:pPr>
        <w:pStyle w:val="29"/>
        <w:numPr>
          <w:ilvl w:val="1"/>
          <w:numId w:val="0"/>
        </w:numPr>
        <w:rPr>
          <w:rFonts w:ascii="仿宋" w:hAnsi="仿宋" w:eastAsia="仿宋" w:cs="仿宋"/>
          <w:b w:val="0"/>
        </w:rPr>
      </w:pPr>
      <w:r>
        <w:rPr>
          <w:rFonts w:hint="eastAsia" w:ascii="仿宋" w:hAnsi="仿宋" w:eastAsia="仿宋" w:cs="仿宋"/>
          <w:b w:val="0"/>
        </w:rPr>
        <w:t>（一）服务清单、单价最高限价、技术参数及要求</w:t>
      </w:r>
    </w:p>
    <w:tbl>
      <w:tblPr>
        <w:tblStyle w:val="16"/>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53"/>
        <w:gridCol w:w="5467"/>
        <w:gridCol w:w="11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464" w:type="dxa"/>
            <w:noWrap w:val="0"/>
            <w:vAlign w:val="center"/>
          </w:tcPr>
          <w:p>
            <w:pPr>
              <w:spacing w:line="5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953" w:type="dxa"/>
            <w:noWrap w:val="0"/>
            <w:vAlign w:val="center"/>
          </w:tcPr>
          <w:p>
            <w:pPr>
              <w:spacing w:line="50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5467" w:type="dxa"/>
            <w:noWrap w:val="0"/>
            <w:vAlign w:val="center"/>
          </w:tcPr>
          <w:p>
            <w:pPr>
              <w:spacing w:line="500" w:lineRule="exact"/>
              <w:jc w:val="center"/>
              <w:rPr>
                <w:rFonts w:ascii="仿宋" w:hAnsi="仿宋" w:eastAsia="仿宋" w:cs="仿宋"/>
                <w:sz w:val="24"/>
                <w:szCs w:val="24"/>
              </w:rPr>
            </w:pPr>
            <w:r>
              <w:rPr>
                <w:rFonts w:hint="eastAsia" w:ascii="仿宋" w:hAnsi="仿宋" w:eastAsia="仿宋" w:cs="仿宋"/>
                <w:sz w:val="24"/>
                <w:szCs w:val="24"/>
              </w:rPr>
              <w:t>技术参数及要求</w:t>
            </w:r>
          </w:p>
        </w:tc>
        <w:tc>
          <w:tcPr>
            <w:tcW w:w="1150" w:type="dxa"/>
            <w:noWrap w:val="0"/>
            <w:vAlign w:val="center"/>
          </w:tcPr>
          <w:p>
            <w:pPr>
              <w:spacing w:line="500" w:lineRule="exact"/>
              <w:jc w:val="center"/>
              <w:rPr>
                <w:rFonts w:ascii="仿宋" w:hAnsi="仿宋" w:eastAsia="仿宋" w:cs="仿宋"/>
                <w:sz w:val="24"/>
                <w:szCs w:val="24"/>
              </w:rPr>
            </w:pPr>
            <w:r>
              <w:rPr>
                <w:rFonts w:hint="eastAsia" w:ascii="仿宋" w:hAnsi="仿宋" w:eastAsia="仿宋" w:cs="仿宋"/>
              </w:rPr>
              <w:t>单价最高限价</w:t>
            </w:r>
          </w:p>
        </w:tc>
        <w:tc>
          <w:tcPr>
            <w:tcW w:w="1150" w:type="dxa"/>
            <w:noWrap w:val="0"/>
            <w:vAlign w:val="center"/>
          </w:tcPr>
          <w:p>
            <w:pPr>
              <w:spacing w:line="500" w:lineRule="exact"/>
              <w:jc w:val="center"/>
              <w:rPr>
                <w:rFonts w:hint="default" w:ascii="仿宋" w:hAnsi="仿宋" w:eastAsia="仿宋" w:cs="仿宋"/>
                <w:lang w:val="en-US" w:eastAsia="zh-CN"/>
              </w:rPr>
            </w:pPr>
            <w:r>
              <w:rPr>
                <w:rFonts w:hint="eastAsia" w:ascii="仿宋" w:hAnsi="仿宋" w:eastAsia="仿宋" w:cs="仿宋"/>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eastAsia" w:ascii="仿宋" w:hAnsi="仿宋" w:eastAsia="仿宋" w:cs="仿宋"/>
              </w:rPr>
            </w:pPr>
            <w:bookmarkStart w:id="7" w:name="OLE_LINK1" w:colFirst="6" w:colLast="6"/>
            <w:r>
              <w:rPr>
                <w:rFonts w:hint="eastAsia" w:ascii="仿宋" w:hAnsi="仿宋" w:eastAsia="仿宋" w:cs="仿宋"/>
              </w:rPr>
              <w:t>1</w:t>
            </w:r>
          </w:p>
        </w:tc>
        <w:tc>
          <w:tcPr>
            <w:tcW w:w="953" w:type="dxa"/>
            <w:noWrap w:val="0"/>
            <w:vAlign w:val="center"/>
          </w:tcPr>
          <w:p>
            <w:pPr>
              <w:jc w:val="center"/>
              <w:rPr>
                <w:rFonts w:hint="eastAsia" w:ascii="仿宋" w:hAnsi="仿宋" w:eastAsia="仿宋" w:cs="仿宋"/>
              </w:rPr>
            </w:pPr>
            <w:r>
              <w:rPr>
                <w:rFonts w:hint="eastAsia" w:ascii="仿宋" w:hAnsi="仿宋" w:eastAsia="仿宋" w:cs="仿宋"/>
              </w:rPr>
              <w:t>考勤簿</w:t>
            </w:r>
          </w:p>
        </w:tc>
        <w:tc>
          <w:tcPr>
            <w:tcW w:w="5467" w:type="dxa"/>
            <w:noWrap w:val="0"/>
            <w:vAlign w:val="center"/>
          </w:tcPr>
          <w:p>
            <w:pPr>
              <w:rPr>
                <w:rFonts w:hint="eastAsia" w:ascii="仿宋" w:hAnsi="仿宋" w:eastAsia="仿宋" w:cs="仿宋"/>
              </w:rPr>
            </w:pPr>
            <w:r>
              <w:rPr>
                <w:rFonts w:hint="eastAsia" w:ascii="仿宋" w:hAnsi="仿宋" w:eastAsia="仿宋" w:cs="仿宋"/>
              </w:rPr>
              <w:t>1.规格：210mm*285mm。</w:t>
            </w:r>
          </w:p>
          <w:p>
            <w:pPr>
              <w:rPr>
                <w:rFonts w:hint="eastAsia" w:ascii="仿宋" w:hAnsi="仿宋" w:eastAsia="仿宋" w:cs="仿宋"/>
              </w:rPr>
            </w:pPr>
            <w:r>
              <w:rPr>
                <w:rFonts w:hint="eastAsia" w:ascii="仿宋" w:hAnsi="仿宋" w:eastAsia="仿宋" w:cs="仿宋"/>
              </w:rPr>
              <w:t>2.封面：≥200g牛皮纸；单面印刷。</w:t>
            </w:r>
          </w:p>
          <w:p>
            <w:pPr>
              <w:rPr>
                <w:rFonts w:hint="eastAsia" w:ascii="仿宋" w:hAnsi="仿宋" w:eastAsia="仿宋" w:cs="仿宋"/>
              </w:rPr>
            </w:pPr>
            <w:r>
              <w:rPr>
                <w:rFonts w:hint="eastAsia" w:ascii="仿宋" w:hAnsi="仿宋" w:eastAsia="仿宋" w:cs="仿宋"/>
              </w:rPr>
              <w:t>3.内页：共55-70页，≥70g双胶纸，双面印刷，胶装。</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5元/本</w:t>
            </w:r>
          </w:p>
        </w:tc>
        <w:tc>
          <w:tcPr>
            <w:tcW w:w="1150" w:type="dxa"/>
            <w:noWrap w:val="0"/>
            <w:vAlign w:val="center"/>
          </w:tcPr>
          <w:p>
            <w:pPr>
              <w:jc w:val="center"/>
              <w:rPr>
                <w:rFonts w:hint="eastAsia" w:ascii="仿宋" w:hAnsi="仿宋" w:eastAsia="仿宋" w:cs="仿宋"/>
              </w:rPr>
            </w:pPr>
            <w:r>
              <w:drawing>
                <wp:inline distT="0" distB="0" distL="114300" distR="114300">
                  <wp:extent cx="592455" cy="806450"/>
                  <wp:effectExtent l="0" t="0" r="17145" b="1270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592455" cy="8064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eastAsia" w:ascii="仿宋" w:hAnsi="仿宋" w:eastAsia="仿宋" w:cs="仿宋"/>
              </w:rPr>
            </w:pPr>
            <w:r>
              <w:rPr>
                <w:rFonts w:hint="eastAsia" w:ascii="仿宋" w:hAnsi="仿宋" w:eastAsia="仿宋" w:cs="仿宋"/>
              </w:rPr>
              <w:t>2</w:t>
            </w:r>
          </w:p>
        </w:tc>
        <w:tc>
          <w:tcPr>
            <w:tcW w:w="953" w:type="dxa"/>
            <w:noWrap w:val="0"/>
            <w:vAlign w:val="center"/>
          </w:tcPr>
          <w:p>
            <w:pPr>
              <w:jc w:val="center"/>
              <w:rPr>
                <w:rFonts w:hint="eastAsia" w:ascii="仿宋" w:hAnsi="仿宋" w:eastAsia="仿宋" w:cs="仿宋"/>
              </w:rPr>
            </w:pPr>
            <w:r>
              <w:rPr>
                <w:rFonts w:hint="eastAsia" w:ascii="仿宋" w:hAnsi="仿宋" w:eastAsia="仿宋" w:cs="仿宋"/>
              </w:rPr>
              <w:t>工作手册</w:t>
            </w:r>
          </w:p>
        </w:tc>
        <w:tc>
          <w:tcPr>
            <w:tcW w:w="5467" w:type="dxa"/>
            <w:noWrap w:val="0"/>
            <w:vAlign w:val="center"/>
          </w:tcPr>
          <w:p>
            <w:pPr>
              <w:rPr>
                <w:rFonts w:hint="eastAsia" w:ascii="仿宋" w:hAnsi="仿宋" w:eastAsia="仿宋" w:cs="仿宋"/>
              </w:rPr>
            </w:pPr>
            <w:r>
              <w:rPr>
                <w:rFonts w:hint="eastAsia" w:ascii="仿宋" w:hAnsi="仿宋" w:eastAsia="仿宋" w:cs="仿宋"/>
              </w:rPr>
              <w:t>1.规格：420mm*285mm（展开尺寸）。</w:t>
            </w:r>
          </w:p>
          <w:p>
            <w:pPr>
              <w:rPr>
                <w:rFonts w:hint="eastAsia" w:ascii="仿宋" w:hAnsi="仿宋" w:eastAsia="仿宋" w:cs="仿宋"/>
              </w:rPr>
            </w:pPr>
            <w:r>
              <w:rPr>
                <w:rFonts w:hint="eastAsia" w:ascii="仿宋" w:hAnsi="仿宋" w:eastAsia="仿宋" w:cs="仿宋"/>
              </w:rPr>
              <w:t>2.封面：≥300g的牛皮纸，双面印刷。</w:t>
            </w:r>
          </w:p>
          <w:p>
            <w:pPr>
              <w:rPr>
                <w:rFonts w:hint="eastAsia" w:ascii="仿宋" w:hAnsi="仿宋" w:eastAsia="仿宋" w:cs="仿宋"/>
              </w:rPr>
            </w:pPr>
            <w:r>
              <w:rPr>
                <w:rFonts w:hint="eastAsia" w:ascii="仿宋" w:hAnsi="仿宋" w:eastAsia="仿宋" w:cs="仿宋"/>
              </w:rPr>
              <w:t>3.内页：共100-130页，≥100g双胶纸,双面打印，胶装。</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6元/本</w:t>
            </w:r>
          </w:p>
        </w:tc>
        <w:tc>
          <w:tcPr>
            <w:tcW w:w="1150" w:type="dxa"/>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drawing>
                <wp:inline distT="0" distB="0" distL="114300" distR="114300">
                  <wp:extent cx="561340" cy="748665"/>
                  <wp:effectExtent l="0" t="0" r="10160" b="13335"/>
                  <wp:docPr id="9" name="图片 9" descr="168352618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3526185001"/>
                          <pic:cNvPicPr>
                            <a:picLocks noChangeAspect="1"/>
                          </pic:cNvPicPr>
                        </pic:nvPicPr>
                        <pic:blipFill>
                          <a:blip r:embed="rId5"/>
                          <a:stretch>
                            <a:fillRect/>
                          </a:stretch>
                        </pic:blipFill>
                        <pic:spPr>
                          <a:xfrm>
                            <a:off x="0" y="0"/>
                            <a:ext cx="561340" cy="7486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eastAsia" w:ascii="仿宋" w:hAnsi="仿宋" w:eastAsia="仿宋" w:cs="仿宋"/>
              </w:rPr>
            </w:pPr>
            <w:r>
              <w:rPr>
                <w:rFonts w:hint="eastAsia" w:ascii="仿宋" w:hAnsi="仿宋" w:eastAsia="仿宋" w:cs="仿宋"/>
              </w:rPr>
              <w:t>3</w:t>
            </w:r>
          </w:p>
        </w:tc>
        <w:tc>
          <w:tcPr>
            <w:tcW w:w="953" w:type="dxa"/>
            <w:noWrap w:val="0"/>
            <w:vAlign w:val="center"/>
          </w:tcPr>
          <w:p>
            <w:pPr>
              <w:jc w:val="center"/>
              <w:rPr>
                <w:rFonts w:hint="eastAsia" w:ascii="仿宋" w:hAnsi="仿宋" w:eastAsia="仿宋" w:cs="仿宋"/>
              </w:rPr>
            </w:pPr>
            <w:r>
              <w:rPr>
                <w:rFonts w:hint="eastAsia" w:ascii="仿宋" w:hAnsi="仿宋" w:eastAsia="仿宋" w:cs="仿宋"/>
              </w:rPr>
              <w:t>学生家庭经济困难认定申请及资助项目评审表</w:t>
            </w:r>
          </w:p>
        </w:tc>
        <w:tc>
          <w:tcPr>
            <w:tcW w:w="5467" w:type="dxa"/>
            <w:noWrap w:val="0"/>
            <w:vAlign w:val="center"/>
          </w:tcPr>
          <w:p>
            <w:pPr>
              <w:rPr>
                <w:rFonts w:hint="eastAsia" w:ascii="仿宋" w:hAnsi="仿宋" w:eastAsia="仿宋" w:cs="仿宋"/>
              </w:rPr>
            </w:pPr>
            <w:r>
              <w:rPr>
                <w:rFonts w:hint="eastAsia" w:ascii="仿宋" w:hAnsi="仿宋" w:eastAsia="仿宋" w:cs="仿宋"/>
              </w:rPr>
              <w:t>1.规格：210mm*285mm。</w:t>
            </w:r>
          </w:p>
          <w:p>
            <w:pPr>
              <w:rPr>
                <w:rFonts w:hint="eastAsia" w:ascii="仿宋" w:hAnsi="仿宋" w:eastAsia="仿宋" w:cs="仿宋"/>
              </w:rPr>
            </w:pPr>
            <w:r>
              <w:rPr>
                <w:rFonts w:hint="eastAsia" w:ascii="仿宋" w:hAnsi="仿宋" w:eastAsia="仿宋" w:cs="仿宋"/>
              </w:rPr>
              <w:t>2.双面印刷单色。</w:t>
            </w:r>
          </w:p>
          <w:p>
            <w:pPr>
              <w:rPr>
                <w:rFonts w:hint="eastAsia" w:ascii="仿宋" w:hAnsi="仿宋" w:eastAsia="仿宋" w:cs="仿宋"/>
              </w:rPr>
            </w:pPr>
            <w:r>
              <w:rPr>
                <w:rFonts w:hint="eastAsia" w:ascii="仿宋" w:hAnsi="仿宋" w:eastAsia="仿宋" w:cs="仿宋"/>
              </w:rPr>
              <w:t>3.≥120g双胶纸。</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0.7元/张</w:t>
            </w:r>
          </w:p>
        </w:tc>
        <w:tc>
          <w:tcPr>
            <w:tcW w:w="1150" w:type="dxa"/>
            <w:noWrap w:val="0"/>
            <w:vAlign w:val="center"/>
          </w:tcPr>
          <w:p>
            <w:pPr>
              <w:jc w:val="center"/>
              <w:rPr>
                <w:rFonts w:hint="eastAsia" w:ascii="仿宋" w:hAnsi="仿宋" w:eastAsia="仿宋" w:cs="仿宋"/>
              </w:rPr>
            </w:pPr>
            <w:r>
              <w:drawing>
                <wp:inline distT="0" distB="0" distL="114300" distR="114300">
                  <wp:extent cx="591185" cy="943610"/>
                  <wp:effectExtent l="0" t="0" r="18415"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91185" cy="9436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eastAsia" w:ascii="仿宋" w:hAnsi="仿宋" w:eastAsia="仿宋" w:cs="仿宋"/>
              </w:rPr>
            </w:pPr>
            <w:r>
              <w:rPr>
                <w:rFonts w:hint="eastAsia" w:ascii="仿宋" w:hAnsi="仿宋" w:eastAsia="仿宋" w:cs="仿宋"/>
              </w:rPr>
              <w:t>4</w:t>
            </w:r>
          </w:p>
        </w:tc>
        <w:tc>
          <w:tcPr>
            <w:tcW w:w="953" w:type="dxa"/>
            <w:noWrap w:val="0"/>
            <w:vAlign w:val="center"/>
          </w:tcPr>
          <w:p>
            <w:pPr>
              <w:jc w:val="center"/>
              <w:rPr>
                <w:rFonts w:hint="eastAsia" w:ascii="仿宋" w:hAnsi="仿宋" w:eastAsia="仿宋" w:cs="仿宋"/>
              </w:rPr>
            </w:pPr>
            <w:r>
              <w:rPr>
                <w:rFonts w:hint="eastAsia" w:ascii="仿宋" w:hAnsi="仿宋" w:eastAsia="仿宋" w:cs="仿宋"/>
              </w:rPr>
              <w:t>学生证</w:t>
            </w:r>
          </w:p>
        </w:tc>
        <w:tc>
          <w:tcPr>
            <w:tcW w:w="5467" w:type="dxa"/>
            <w:noWrap w:val="0"/>
            <w:vAlign w:val="center"/>
          </w:tcPr>
          <w:p>
            <w:pPr>
              <w:rPr>
                <w:rFonts w:hint="eastAsia" w:ascii="仿宋" w:hAnsi="仿宋" w:eastAsia="仿宋" w:cs="仿宋"/>
              </w:rPr>
            </w:pPr>
            <w:r>
              <w:rPr>
                <w:rFonts w:hint="eastAsia" w:ascii="仿宋" w:hAnsi="仿宋" w:eastAsia="仿宋" w:cs="仿宋"/>
              </w:rPr>
              <w:t>1.规格：160mm*110mm（长展开）圆角。</w:t>
            </w:r>
          </w:p>
          <w:p>
            <w:pPr>
              <w:rPr>
                <w:rFonts w:hint="eastAsia" w:ascii="仿宋" w:hAnsi="仿宋" w:eastAsia="仿宋" w:cs="仿宋"/>
              </w:rPr>
            </w:pPr>
            <w:r>
              <w:rPr>
                <w:rFonts w:hint="eastAsia" w:ascii="仿宋" w:hAnsi="仿宋" w:eastAsia="仿宋" w:cs="仿宋"/>
              </w:rPr>
              <w:t>2.封面：厚度≥0.6mm；封面墨蓝色仿皮革，烫金校名。</w:t>
            </w:r>
          </w:p>
          <w:p>
            <w:pPr>
              <w:rPr>
                <w:rFonts w:hint="eastAsia" w:ascii="仿宋" w:hAnsi="仿宋" w:eastAsia="仿宋" w:cs="仿宋"/>
              </w:rPr>
            </w:pPr>
            <w:r>
              <w:rPr>
                <w:rFonts w:hint="eastAsia" w:ascii="仿宋" w:hAnsi="仿宋" w:eastAsia="仿宋" w:cs="仿宋"/>
              </w:rPr>
              <w:t>3.内芯：共6页，≥250g白卡纸，双面打印，环保无毒胶水粘贴合成。</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1.8元/个</w:t>
            </w:r>
          </w:p>
        </w:tc>
        <w:tc>
          <w:tcPr>
            <w:tcW w:w="1150" w:type="dxa"/>
            <w:noWrap w:val="0"/>
            <w:vAlign w:val="center"/>
          </w:tcPr>
          <w:p>
            <w:pPr>
              <w:jc w:val="center"/>
              <w:rPr>
                <w:rFonts w:hint="eastAsia" w:ascii="仿宋" w:hAnsi="仿宋" w:eastAsia="仿宋" w:cs="仿宋"/>
              </w:rPr>
            </w:pPr>
            <w:r>
              <w:drawing>
                <wp:inline distT="0" distB="0" distL="114300" distR="114300">
                  <wp:extent cx="592455" cy="416560"/>
                  <wp:effectExtent l="0" t="0" r="17145" b="25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592455" cy="4165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rPr>
                <w:rFonts w:hint="eastAsia" w:ascii="仿宋" w:hAnsi="仿宋" w:eastAsia="仿宋" w:cs="仿宋"/>
              </w:rPr>
            </w:pPr>
            <w:r>
              <w:rPr>
                <w:rFonts w:hint="eastAsia" w:ascii="仿宋" w:hAnsi="仿宋" w:eastAsia="仿宋" w:cs="仿宋"/>
              </w:rPr>
              <w:t>5</w:t>
            </w:r>
          </w:p>
        </w:tc>
        <w:tc>
          <w:tcPr>
            <w:tcW w:w="953" w:type="dxa"/>
            <w:noWrap w:val="0"/>
            <w:vAlign w:val="center"/>
          </w:tcPr>
          <w:p>
            <w:pPr>
              <w:rPr>
                <w:rFonts w:hint="eastAsia" w:ascii="仿宋" w:hAnsi="仿宋" w:eastAsia="仿宋" w:cs="仿宋"/>
              </w:rPr>
            </w:pPr>
            <w:r>
              <w:rPr>
                <w:rFonts w:hint="eastAsia" w:ascii="仿宋" w:hAnsi="仿宋" w:eastAsia="仿宋" w:cs="仿宋"/>
              </w:rPr>
              <w:t>宣传册</w:t>
            </w:r>
          </w:p>
        </w:tc>
        <w:tc>
          <w:tcPr>
            <w:tcW w:w="5467" w:type="dxa"/>
            <w:noWrap w:val="0"/>
            <w:vAlign w:val="center"/>
          </w:tcPr>
          <w:p>
            <w:pPr>
              <w:rPr>
                <w:rFonts w:hint="eastAsia" w:ascii="仿宋" w:hAnsi="仿宋" w:eastAsia="仿宋" w:cs="仿宋"/>
              </w:rPr>
            </w:pPr>
            <w:r>
              <w:rPr>
                <w:rFonts w:hint="eastAsia" w:ascii="仿宋" w:hAnsi="仿宋" w:eastAsia="仿宋" w:cs="仿宋"/>
              </w:rPr>
              <w:t>1.规格：210mm*285mm（展开尺寸）三折页。</w:t>
            </w:r>
          </w:p>
          <w:p>
            <w:pPr>
              <w:rPr>
                <w:rFonts w:hint="eastAsia" w:ascii="仿宋" w:hAnsi="仿宋" w:eastAsia="仿宋" w:cs="仿宋"/>
              </w:rPr>
            </w:pPr>
            <w:r>
              <w:rPr>
                <w:rFonts w:hint="eastAsia" w:ascii="仿宋" w:hAnsi="仿宋" w:eastAsia="仿宋" w:cs="仿宋"/>
              </w:rPr>
              <w:t>2.≥200g铜版纸，双面印刷。</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1.5元/张</w:t>
            </w:r>
          </w:p>
        </w:tc>
        <w:tc>
          <w:tcPr>
            <w:tcW w:w="1150" w:type="dxa"/>
            <w:noWrap w:val="0"/>
            <w:vAlign w:val="center"/>
          </w:tcPr>
          <w:p>
            <w:pPr>
              <w:jc w:val="center"/>
              <w:rPr>
                <w:rFonts w:hint="eastAsia" w:ascii="仿宋" w:hAnsi="仿宋" w:eastAsia="仿宋" w:cs="仿宋"/>
              </w:rPr>
            </w:pPr>
            <w:r>
              <w:drawing>
                <wp:inline distT="0" distB="0" distL="114300" distR="114300">
                  <wp:extent cx="592455" cy="443230"/>
                  <wp:effectExtent l="0" t="0" r="17145"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92455" cy="4432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rPr>
                <w:rFonts w:hint="eastAsia" w:ascii="仿宋" w:hAnsi="仿宋" w:eastAsia="仿宋" w:cs="仿宋"/>
              </w:rPr>
            </w:pPr>
            <w:r>
              <w:rPr>
                <w:rFonts w:hint="eastAsia" w:ascii="仿宋" w:hAnsi="仿宋" w:eastAsia="仿宋" w:cs="仿宋"/>
              </w:rPr>
              <w:t>6</w:t>
            </w:r>
          </w:p>
        </w:tc>
        <w:tc>
          <w:tcPr>
            <w:tcW w:w="953" w:type="dxa"/>
            <w:noWrap w:val="0"/>
            <w:vAlign w:val="center"/>
          </w:tcPr>
          <w:p>
            <w:pPr>
              <w:rPr>
                <w:rFonts w:hint="eastAsia" w:ascii="仿宋" w:hAnsi="仿宋" w:eastAsia="仿宋" w:cs="仿宋"/>
              </w:rPr>
            </w:pPr>
            <w:r>
              <w:rPr>
                <w:rFonts w:hint="eastAsia" w:ascii="仿宋" w:hAnsi="仿宋" w:eastAsia="仿宋" w:cs="仿宋"/>
              </w:rPr>
              <w:t>封面装订文件胶装</w:t>
            </w:r>
          </w:p>
        </w:tc>
        <w:tc>
          <w:tcPr>
            <w:tcW w:w="5467" w:type="dxa"/>
            <w:noWrap w:val="0"/>
            <w:vAlign w:val="center"/>
          </w:tcPr>
          <w:p>
            <w:pPr>
              <w:rPr>
                <w:rFonts w:hint="eastAsia" w:ascii="仿宋" w:hAnsi="仿宋" w:eastAsia="仿宋" w:cs="仿宋"/>
              </w:rPr>
            </w:pPr>
            <w:r>
              <w:rPr>
                <w:rFonts w:hint="eastAsia" w:ascii="仿宋" w:hAnsi="仿宋" w:eastAsia="仿宋" w:cs="仿宋"/>
              </w:rPr>
              <w:t>1.规格:A4（内页大小）。</w:t>
            </w:r>
          </w:p>
          <w:p>
            <w:pPr>
              <w:rPr>
                <w:rFonts w:hint="eastAsia" w:ascii="仿宋" w:hAnsi="仿宋" w:eastAsia="仿宋" w:cs="仿宋"/>
              </w:rPr>
            </w:pPr>
            <w:r>
              <w:rPr>
                <w:rFonts w:hint="eastAsia" w:ascii="仿宋" w:hAnsi="仿宋" w:eastAsia="仿宋" w:cs="仿宋"/>
              </w:rPr>
              <w:t>2.封面封底≥200g蓝色皮纹纸印刷（无需内页）。</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5/本</w:t>
            </w:r>
          </w:p>
        </w:tc>
        <w:tc>
          <w:tcPr>
            <w:tcW w:w="1150" w:type="dxa"/>
            <w:noWrap w:val="0"/>
            <w:vAlign w:val="center"/>
          </w:tcPr>
          <w:p>
            <w:pPr>
              <w:jc w:val="center"/>
              <w:rPr>
                <w:rFonts w:hint="eastAsia" w:ascii="仿宋" w:hAnsi="仿宋" w:eastAsia="仿宋" w:cs="仿宋"/>
              </w:rPr>
            </w:pPr>
            <w:r>
              <w:drawing>
                <wp:inline distT="0" distB="0" distL="114300" distR="114300">
                  <wp:extent cx="591185" cy="962025"/>
                  <wp:effectExtent l="0" t="0" r="18415"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591185" cy="962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rPr>
                <w:rFonts w:hint="eastAsia" w:ascii="仿宋" w:hAnsi="仿宋" w:eastAsia="仿宋" w:cs="仿宋"/>
              </w:rPr>
            </w:pPr>
            <w:r>
              <w:rPr>
                <w:rFonts w:hint="eastAsia" w:ascii="仿宋" w:hAnsi="仿宋" w:eastAsia="仿宋" w:cs="仿宋"/>
              </w:rPr>
              <w:t>7</w:t>
            </w:r>
          </w:p>
        </w:tc>
        <w:tc>
          <w:tcPr>
            <w:tcW w:w="953" w:type="dxa"/>
            <w:noWrap w:val="0"/>
            <w:vAlign w:val="center"/>
          </w:tcPr>
          <w:p>
            <w:pPr>
              <w:rPr>
                <w:rFonts w:hint="eastAsia" w:ascii="仿宋" w:hAnsi="仿宋" w:eastAsia="仿宋" w:cs="仿宋"/>
              </w:rPr>
            </w:pPr>
            <w:r>
              <w:rPr>
                <w:rFonts w:hint="eastAsia" w:ascii="仿宋" w:hAnsi="仿宋" w:eastAsia="仿宋" w:cs="仿宋"/>
              </w:rPr>
              <w:t>晚自习抽查本</w:t>
            </w:r>
          </w:p>
        </w:tc>
        <w:tc>
          <w:tcPr>
            <w:tcW w:w="5467" w:type="dxa"/>
            <w:noWrap w:val="0"/>
            <w:vAlign w:val="center"/>
          </w:tcPr>
          <w:p>
            <w:pPr>
              <w:rPr>
                <w:rFonts w:hint="eastAsia" w:ascii="仿宋" w:hAnsi="仿宋" w:eastAsia="仿宋" w:cs="仿宋"/>
              </w:rPr>
            </w:pPr>
            <w:r>
              <w:rPr>
                <w:rFonts w:hint="eastAsia" w:ascii="仿宋" w:hAnsi="仿宋" w:eastAsia="仿宋" w:cs="仿宋"/>
              </w:rPr>
              <w:t>1.规格：420mm*285mm（展开尺寸）。</w:t>
            </w:r>
          </w:p>
          <w:p>
            <w:pPr>
              <w:rPr>
                <w:rFonts w:hint="eastAsia" w:ascii="仿宋" w:hAnsi="仿宋" w:eastAsia="仿宋" w:cs="仿宋"/>
              </w:rPr>
            </w:pPr>
            <w:r>
              <w:rPr>
                <w:rFonts w:hint="eastAsia" w:ascii="仿宋" w:hAnsi="仿宋" w:eastAsia="仿宋" w:cs="仿宋"/>
              </w:rPr>
              <w:t>2.封面：≥300g牛皮纸，双面印刷。</w:t>
            </w:r>
          </w:p>
          <w:p>
            <w:pPr>
              <w:rPr>
                <w:rFonts w:hint="eastAsia" w:ascii="仿宋" w:hAnsi="仿宋" w:eastAsia="仿宋" w:cs="仿宋"/>
              </w:rPr>
            </w:pPr>
            <w:r>
              <w:rPr>
                <w:rFonts w:hint="eastAsia" w:ascii="仿宋" w:hAnsi="仿宋" w:eastAsia="仿宋" w:cs="仿宋"/>
              </w:rPr>
              <w:t>3.内页：共25-35页,≥100g双胶纸，单面打印，胶装。</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5/本</w:t>
            </w:r>
          </w:p>
        </w:tc>
        <w:tc>
          <w:tcPr>
            <w:tcW w:w="1150" w:type="dxa"/>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drawing>
                <wp:inline distT="0" distB="0" distL="114300" distR="114300">
                  <wp:extent cx="561340" cy="748665"/>
                  <wp:effectExtent l="0" t="0" r="10160" b="13335"/>
                  <wp:docPr id="8" name="图片 8" descr="168352602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83526027360"/>
                          <pic:cNvPicPr>
                            <a:picLocks noChangeAspect="1"/>
                          </pic:cNvPicPr>
                        </pic:nvPicPr>
                        <pic:blipFill>
                          <a:blip r:embed="rId10"/>
                          <a:stretch>
                            <a:fillRect/>
                          </a:stretch>
                        </pic:blipFill>
                        <pic:spPr>
                          <a:xfrm>
                            <a:off x="0" y="0"/>
                            <a:ext cx="561340" cy="7486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rPr>
                <w:rFonts w:hint="eastAsia" w:ascii="仿宋" w:hAnsi="仿宋" w:eastAsia="仿宋" w:cs="仿宋"/>
              </w:rPr>
            </w:pPr>
            <w:r>
              <w:rPr>
                <w:rFonts w:hint="eastAsia" w:ascii="仿宋" w:hAnsi="仿宋" w:eastAsia="仿宋" w:cs="仿宋"/>
              </w:rPr>
              <w:t>8</w:t>
            </w:r>
          </w:p>
        </w:tc>
        <w:tc>
          <w:tcPr>
            <w:tcW w:w="953" w:type="dxa"/>
            <w:noWrap w:val="0"/>
            <w:vAlign w:val="center"/>
          </w:tcPr>
          <w:p>
            <w:pPr>
              <w:rPr>
                <w:rFonts w:hint="eastAsia" w:ascii="仿宋" w:hAnsi="仿宋" w:eastAsia="仿宋" w:cs="仿宋"/>
              </w:rPr>
            </w:pPr>
            <w:r>
              <w:rPr>
                <w:rFonts w:hint="eastAsia" w:ascii="仿宋" w:hAnsi="仿宋" w:eastAsia="仿宋" w:cs="仿宋"/>
              </w:rPr>
              <w:t>荣誉证书外壳+内页</w:t>
            </w:r>
          </w:p>
        </w:tc>
        <w:tc>
          <w:tcPr>
            <w:tcW w:w="5467" w:type="dxa"/>
            <w:noWrap w:val="0"/>
            <w:vAlign w:val="center"/>
          </w:tcPr>
          <w:p>
            <w:pPr>
              <w:rPr>
                <w:rFonts w:hint="eastAsia" w:ascii="仿宋" w:hAnsi="仿宋" w:eastAsia="仿宋" w:cs="仿宋"/>
              </w:rPr>
            </w:pPr>
          </w:p>
          <w:p>
            <w:pPr>
              <w:rPr>
                <w:rFonts w:hint="default" w:ascii="仿宋" w:hAnsi="仿宋" w:eastAsia="仿宋" w:cs="仿宋"/>
                <w:lang w:val="en-US" w:eastAsia="zh-CN"/>
              </w:rPr>
            </w:pPr>
            <w:r>
              <w:rPr>
                <w:rFonts w:hint="eastAsia" w:ascii="仿宋" w:hAnsi="仿宋" w:eastAsia="仿宋" w:cs="仿宋"/>
              </w:rPr>
              <w:t>1.外壳：3</w:t>
            </w:r>
            <w:r>
              <w:rPr>
                <w:rFonts w:hint="eastAsia" w:ascii="仿宋" w:hAnsi="仿宋" w:eastAsia="仿宋" w:cs="仿宋"/>
                <w:lang w:val="en-US" w:eastAsia="zh-CN"/>
              </w:rPr>
              <w:t>50mm</w:t>
            </w:r>
            <w:r>
              <w:rPr>
                <w:rFonts w:hint="eastAsia" w:ascii="仿宋" w:hAnsi="仿宋" w:eastAsia="仿宋" w:cs="仿宋"/>
              </w:rPr>
              <w:t>*25</w:t>
            </w:r>
            <w:r>
              <w:rPr>
                <w:rFonts w:hint="eastAsia" w:ascii="仿宋" w:hAnsi="仿宋" w:eastAsia="仿宋" w:cs="仿宋"/>
                <w:lang w:val="en-US" w:eastAsia="zh-CN"/>
              </w:rPr>
              <w:t>0mm ， 红色</w:t>
            </w:r>
            <w:r>
              <w:rPr>
                <w:rFonts w:hint="eastAsia" w:ascii="仿宋" w:hAnsi="仿宋" w:eastAsia="仿宋" w:cs="仿宋"/>
              </w:rPr>
              <w:t>绒面</w:t>
            </w:r>
            <w:r>
              <w:rPr>
                <w:rFonts w:hint="eastAsia" w:ascii="仿宋" w:hAnsi="仿宋" w:eastAsia="仿宋" w:cs="仿宋"/>
                <w:lang w:eastAsia="zh-CN"/>
              </w:rPr>
              <w:t>，</w:t>
            </w:r>
            <w:r>
              <w:rPr>
                <w:rFonts w:hint="eastAsia" w:ascii="仿宋" w:hAnsi="仿宋" w:eastAsia="仿宋" w:cs="仿宋"/>
                <w:lang w:val="en-US" w:eastAsia="zh-CN"/>
              </w:rPr>
              <w:t>烫金工艺</w:t>
            </w:r>
          </w:p>
          <w:p>
            <w:pPr>
              <w:rPr>
                <w:rFonts w:hint="eastAsia" w:ascii="仿宋" w:hAnsi="仿宋" w:eastAsia="仿宋" w:cs="仿宋"/>
              </w:rPr>
            </w:pPr>
            <w:r>
              <w:rPr>
                <w:rFonts w:hint="eastAsia" w:ascii="仿宋" w:hAnsi="仿宋" w:eastAsia="仿宋" w:cs="仿宋"/>
              </w:rPr>
              <w:t>2.内页：34</w:t>
            </w:r>
            <w:r>
              <w:rPr>
                <w:rFonts w:hint="eastAsia" w:ascii="仿宋" w:hAnsi="仿宋" w:eastAsia="仿宋" w:cs="仿宋"/>
                <w:lang w:val="en-US" w:eastAsia="zh-CN"/>
              </w:rPr>
              <w:t>0mm</w:t>
            </w:r>
            <w:r>
              <w:rPr>
                <w:rFonts w:hint="eastAsia" w:ascii="仿宋" w:hAnsi="仿宋" w:eastAsia="仿宋" w:cs="仿宋"/>
              </w:rPr>
              <w:t>*24</w:t>
            </w:r>
            <w:r>
              <w:rPr>
                <w:rFonts w:hint="eastAsia" w:ascii="仿宋" w:hAnsi="仿宋" w:eastAsia="仿宋" w:cs="仿宋"/>
                <w:lang w:val="en-US" w:eastAsia="zh-CN"/>
              </w:rPr>
              <w:t>0mm</w:t>
            </w:r>
            <w:r>
              <w:rPr>
                <w:rFonts w:hint="eastAsia" w:ascii="仿宋" w:hAnsi="仿宋" w:eastAsia="仿宋" w:cs="仿宋"/>
              </w:rPr>
              <w:t>，内页</w:t>
            </w:r>
            <w:r>
              <w:rPr>
                <w:rFonts w:hint="eastAsia" w:ascii="仿宋" w:hAnsi="仿宋" w:eastAsia="仿宋" w:cs="仿宋"/>
                <w:lang w:val="en-US" w:eastAsia="zh-CN"/>
              </w:rPr>
              <w:t>重量</w:t>
            </w:r>
            <w:r>
              <w:rPr>
                <w:rFonts w:hint="eastAsia" w:ascii="仿宋" w:hAnsi="仿宋" w:eastAsia="仿宋" w:cs="仿宋"/>
              </w:rPr>
              <w:t>≥</w:t>
            </w:r>
            <w:r>
              <w:rPr>
                <w:rFonts w:hint="eastAsia" w:ascii="仿宋" w:hAnsi="仿宋" w:eastAsia="仿宋" w:cs="仿宋"/>
                <w:lang w:val="en-US" w:eastAsia="zh-CN"/>
              </w:rPr>
              <w:t>12</w:t>
            </w:r>
            <w:r>
              <w:rPr>
                <w:rFonts w:hint="eastAsia" w:ascii="仿宋" w:hAnsi="仿宋" w:eastAsia="仿宋" w:cs="仿宋"/>
              </w:rPr>
              <w:t>0g，</w:t>
            </w:r>
          </w:p>
          <w:p>
            <w:pPr>
              <w:rPr>
                <w:rFonts w:hint="eastAsia" w:ascii="仿宋" w:hAnsi="仿宋" w:eastAsia="仿宋" w:cs="仿宋"/>
              </w:rPr>
            </w:pPr>
            <w:r>
              <w:rPr>
                <w:rFonts w:hint="eastAsia" w:ascii="仿宋" w:hAnsi="仿宋" w:eastAsia="仿宋" w:cs="仿宋"/>
              </w:rPr>
              <w:t>3.单面打印</w:t>
            </w:r>
          </w:p>
        </w:tc>
        <w:tc>
          <w:tcPr>
            <w:tcW w:w="1150" w:type="dxa"/>
            <w:noWrap w:val="0"/>
            <w:vAlign w:val="center"/>
          </w:tcPr>
          <w:p>
            <w:pPr>
              <w:jc w:val="center"/>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元/套</w:t>
            </w:r>
          </w:p>
        </w:tc>
        <w:tc>
          <w:tcPr>
            <w:tcW w:w="1150" w:type="dxa"/>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4670" cy="546735"/>
                  <wp:effectExtent l="0" t="0" r="1778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534670" cy="546735"/>
                          </a:xfrm>
                          <a:prstGeom prst="rect">
                            <a:avLst/>
                          </a:prstGeom>
                          <a:noFill/>
                          <a:ln w="9525">
                            <a:noFill/>
                          </a:ln>
                        </pic:spPr>
                      </pic:pic>
                    </a:graphicData>
                  </a:graphic>
                </wp:inline>
              </w:drawing>
            </w:r>
          </w:p>
          <w:p>
            <w:pPr>
              <w:jc w:val="center"/>
              <w:rPr>
                <w:rFonts w:hint="eastAsia" w:ascii="仿宋" w:hAnsi="仿宋" w:eastAsia="仿宋" w:cs="仿宋"/>
                <w:lang w:val="en-US" w:eastAsia="zh-CN"/>
              </w:rPr>
            </w:pPr>
            <w:r>
              <w:rPr>
                <w:rFonts w:ascii="宋体" w:hAnsi="宋体" w:eastAsia="宋体" w:cs="宋体"/>
                <w:kern w:val="0"/>
                <w:sz w:val="24"/>
                <w:szCs w:val="24"/>
                <w:lang w:val="en-US" w:eastAsia="zh-CN" w:bidi="ar"/>
              </w:rPr>
              <w:drawing>
                <wp:inline distT="0" distB="0" distL="114300" distR="114300">
                  <wp:extent cx="650240" cy="477520"/>
                  <wp:effectExtent l="0" t="0" r="16510" b="1778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650240" cy="47752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rPr>
                <w:rFonts w:hint="eastAsia" w:ascii="仿宋" w:hAnsi="仿宋" w:eastAsia="仿宋" w:cs="仿宋"/>
              </w:rPr>
            </w:pPr>
            <w:r>
              <w:rPr>
                <w:rFonts w:hint="eastAsia" w:ascii="仿宋" w:hAnsi="仿宋" w:eastAsia="仿宋" w:cs="仿宋"/>
              </w:rPr>
              <w:t>9</w:t>
            </w:r>
          </w:p>
        </w:tc>
        <w:tc>
          <w:tcPr>
            <w:tcW w:w="953" w:type="dxa"/>
            <w:noWrap w:val="0"/>
            <w:vAlign w:val="center"/>
          </w:tcPr>
          <w:p>
            <w:pPr>
              <w:rPr>
                <w:rFonts w:hint="eastAsia" w:ascii="仿宋" w:hAnsi="仿宋" w:eastAsia="仿宋" w:cs="仿宋"/>
              </w:rPr>
            </w:pPr>
            <w:r>
              <w:rPr>
                <w:rFonts w:hint="eastAsia" w:ascii="仿宋" w:hAnsi="仿宋" w:eastAsia="仿宋" w:cs="仿宋"/>
              </w:rPr>
              <w:t>荣誉证书内页</w:t>
            </w:r>
          </w:p>
        </w:tc>
        <w:tc>
          <w:tcPr>
            <w:tcW w:w="5467" w:type="dxa"/>
            <w:noWrap w:val="0"/>
            <w:vAlign w:val="center"/>
          </w:tcPr>
          <w:p>
            <w:pPr>
              <w:rPr>
                <w:rFonts w:hint="eastAsia" w:ascii="仿宋" w:hAnsi="仿宋" w:eastAsia="仿宋" w:cs="仿宋"/>
              </w:rPr>
            </w:pPr>
            <w:r>
              <w:rPr>
                <w:rFonts w:hint="eastAsia" w:ascii="仿宋" w:hAnsi="仿宋" w:eastAsia="仿宋" w:cs="仿宋"/>
              </w:rPr>
              <w:t>1.粉纸34</w:t>
            </w:r>
            <w:r>
              <w:rPr>
                <w:rFonts w:hint="eastAsia" w:ascii="仿宋" w:hAnsi="仿宋" w:eastAsia="仿宋" w:cs="仿宋"/>
                <w:lang w:val="en-US" w:eastAsia="zh-CN"/>
              </w:rPr>
              <w:t>0mm</w:t>
            </w:r>
            <w:r>
              <w:rPr>
                <w:rFonts w:hint="eastAsia" w:ascii="仿宋" w:hAnsi="仿宋" w:eastAsia="仿宋" w:cs="仿宋"/>
              </w:rPr>
              <w:t>*24</w:t>
            </w:r>
            <w:r>
              <w:rPr>
                <w:rFonts w:hint="eastAsia" w:ascii="仿宋" w:hAnsi="仿宋" w:eastAsia="仿宋" w:cs="仿宋"/>
                <w:lang w:val="en-US" w:eastAsia="zh-CN"/>
              </w:rPr>
              <w:t>0mm</w:t>
            </w:r>
            <w:r>
              <w:rPr>
                <w:rFonts w:hint="eastAsia" w:ascii="仿宋" w:hAnsi="仿宋" w:eastAsia="仿宋" w:cs="仿宋"/>
              </w:rPr>
              <w:t>。</w:t>
            </w:r>
          </w:p>
          <w:p>
            <w:pPr>
              <w:rPr>
                <w:rFonts w:hint="eastAsia" w:ascii="仿宋" w:hAnsi="仿宋" w:eastAsia="仿宋" w:cs="仿宋"/>
              </w:rPr>
            </w:pPr>
            <w:r>
              <w:rPr>
                <w:rFonts w:hint="eastAsia" w:ascii="仿宋" w:hAnsi="仿宋" w:eastAsia="仿宋" w:cs="仿宋"/>
              </w:rPr>
              <w:t>2.内页</w:t>
            </w:r>
            <w:r>
              <w:rPr>
                <w:rFonts w:hint="eastAsia" w:ascii="仿宋" w:hAnsi="仿宋" w:eastAsia="仿宋" w:cs="仿宋"/>
                <w:lang w:val="en-US" w:eastAsia="zh-CN"/>
              </w:rPr>
              <w:t>重量</w:t>
            </w: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0g</w:t>
            </w:r>
          </w:p>
          <w:p>
            <w:pPr>
              <w:rPr>
                <w:rFonts w:hint="eastAsia" w:ascii="仿宋" w:hAnsi="仿宋" w:eastAsia="仿宋" w:cs="仿宋"/>
              </w:rPr>
            </w:pPr>
            <w:r>
              <w:rPr>
                <w:rFonts w:hint="eastAsia" w:ascii="仿宋" w:hAnsi="仿宋" w:eastAsia="仿宋" w:cs="仿宋"/>
              </w:rPr>
              <w:t>3.单面打印</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0.6元/张</w:t>
            </w:r>
          </w:p>
        </w:tc>
        <w:tc>
          <w:tcPr>
            <w:tcW w:w="1150" w:type="dxa"/>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50240" cy="477520"/>
                  <wp:effectExtent l="0" t="0" r="16510" b="177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a:stretch>
                            <a:fillRect/>
                          </a:stretch>
                        </pic:blipFill>
                        <pic:spPr>
                          <a:xfrm>
                            <a:off x="0" y="0"/>
                            <a:ext cx="650240" cy="477520"/>
                          </a:xfrm>
                          <a:prstGeom prst="rect">
                            <a:avLst/>
                          </a:prstGeom>
                          <a:noFill/>
                          <a:ln w="9525">
                            <a:noFill/>
                          </a:ln>
                        </pic:spPr>
                      </pic:pic>
                    </a:graphicData>
                  </a:graphic>
                </wp:inline>
              </w:drawing>
            </w:r>
          </w:p>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0</w:t>
            </w:r>
          </w:p>
        </w:tc>
        <w:tc>
          <w:tcPr>
            <w:tcW w:w="953" w:type="dxa"/>
            <w:noWrap w:val="0"/>
            <w:vAlign w:val="center"/>
          </w:tcPr>
          <w:p>
            <w:pPr>
              <w:jc w:val="center"/>
              <w:rPr>
                <w:rFonts w:hint="eastAsia" w:ascii="仿宋" w:hAnsi="仿宋" w:eastAsia="仿宋" w:cs="仿宋"/>
              </w:rPr>
            </w:pPr>
            <w:r>
              <w:rPr>
                <w:rFonts w:hint="eastAsia" w:ascii="仿宋" w:hAnsi="仿宋" w:eastAsia="仿宋" w:cs="仿宋"/>
              </w:rPr>
              <w:t>社团工作牌</w:t>
            </w:r>
          </w:p>
        </w:tc>
        <w:tc>
          <w:tcPr>
            <w:tcW w:w="5467" w:type="dxa"/>
            <w:noWrap w:val="0"/>
            <w:vAlign w:val="center"/>
          </w:tcPr>
          <w:p>
            <w:pPr>
              <w:rPr>
                <w:rFonts w:hint="eastAsia" w:ascii="仿宋" w:hAnsi="仿宋" w:eastAsia="仿宋" w:cs="仿宋"/>
              </w:rPr>
            </w:pPr>
            <w:r>
              <w:rPr>
                <w:rFonts w:hint="eastAsia" w:ascii="仿宋" w:hAnsi="仿宋" w:eastAsia="仿宋" w:cs="仿宋"/>
              </w:rPr>
              <w:t>1.卡套：70mm*110mm。</w:t>
            </w:r>
          </w:p>
          <w:p>
            <w:pPr>
              <w:rPr>
                <w:rFonts w:hint="eastAsia" w:ascii="仿宋" w:hAnsi="仿宋" w:eastAsia="仿宋" w:cs="仿宋"/>
              </w:rPr>
            </w:pPr>
            <w:r>
              <w:rPr>
                <w:rFonts w:hint="eastAsia" w:ascii="仿宋" w:hAnsi="仿宋" w:eastAsia="仿宋" w:cs="仿宋"/>
              </w:rPr>
              <w:t>2.内卡：54mm*85mm。≥200g铜版纸</w:t>
            </w:r>
          </w:p>
          <w:p>
            <w:pPr>
              <w:rPr>
                <w:rFonts w:hint="eastAsia" w:ascii="仿宋" w:hAnsi="仿宋" w:eastAsia="仿宋" w:cs="仿宋"/>
              </w:rPr>
            </w:pPr>
            <w:r>
              <w:rPr>
                <w:rFonts w:hint="eastAsia" w:ascii="仿宋" w:hAnsi="仿宋" w:eastAsia="仿宋" w:cs="仿宋"/>
              </w:rPr>
              <w:t>3.绳长：90mm。</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2元/个</w:t>
            </w:r>
          </w:p>
        </w:tc>
        <w:tc>
          <w:tcPr>
            <w:tcW w:w="1150" w:type="dxa"/>
            <w:noWrap w:val="0"/>
            <w:vAlign w:val="center"/>
          </w:tcPr>
          <w:p>
            <w:pPr>
              <w:jc w:val="center"/>
              <w:rPr>
                <w:rFonts w:hint="eastAsia" w:ascii="仿宋" w:hAnsi="仿宋" w:eastAsia="仿宋" w:cs="仿宋"/>
              </w:rPr>
            </w:pPr>
            <w:r>
              <w:drawing>
                <wp:inline distT="0" distB="0" distL="114300" distR="114300">
                  <wp:extent cx="590550" cy="824865"/>
                  <wp:effectExtent l="0" t="0" r="0" b="133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3"/>
                          <a:stretch>
                            <a:fillRect/>
                          </a:stretch>
                        </pic:blipFill>
                        <pic:spPr>
                          <a:xfrm>
                            <a:off x="0" y="0"/>
                            <a:ext cx="590550" cy="824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11</w:t>
            </w:r>
          </w:p>
        </w:tc>
        <w:tc>
          <w:tcPr>
            <w:tcW w:w="953" w:type="dxa"/>
            <w:noWrap w:val="0"/>
            <w:vAlign w:val="center"/>
          </w:tcPr>
          <w:p>
            <w:pPr>
              <w:jc w:val="center"/>
              <w:rPr>
                <w:rFonts w:hint="eastAsia" w:ascii="仿宋" w:hAnsi="仿宋" w:eastAsia="仿宋" w:cs="仿宋"/>
                <w:lang w:val="en-US" w:eastAsia="zh-CN"/>
              </w:rPr>
            </w:pPr>
            <w:r>
              <w:rPr>
                <w:rFonts w:hint="eastAsia" w:ascii="仿宋" w:hAnsi="仿宋" w:eastAsia="仿宋" w:cs="仿宋"/>
              </w:rPr>
              <w:t>国家奖学金证书</w:t>
            </w:r>
            <w:r>
              <w:rPr>
                <w:rFonts w:hint="eastAsia" w:ascii="仿宋" w:hAnsi="仿宋" w:eastAsia="仿宋" w:cs="仿宋"/>
                <w:lang w:val="en-US" w:eastAsia="zh-CN"/>
              </w:rPr>
              <w:t>外壳</w:t>
            </w:r>
          </w:p>
        </w:tc>
        <w:tc>
          <w:tcPr>
            <w:tcW w:w="5467" w:type="dxa"/>
            <w:noWrap w:val="0"/>
            <w:vAlign w:val="center"/>
          </w:tcPr>
          <w:p>
            <w:pPr>
              <w:rPr>
                <w:rFonts w:hint="default" w:ascii="仿宋" w:hAnsi="仿宋" w:eastAsia="仿宋" w:cs="仿宋"/>
                <w:lang w:val="en-US" w:eastAsia="zh-CN"/>
              </w:rPr>
            </w:pPr>
            <w:r>
              <w:rPr>
                <w:rFonts w:hint="eastAsia" w:ascii="仿宋" w:hAnsi="仿宋" w:eastAsia="仿宋" w:cs="仿宋"/>
                <w:lang w:val="en-US" w:eastAsia="zh-CN"/>
              </w:rPr>
              <w:t>1</w:t>
            </w:r>
            <w:r>
              <w:rPr>
                <w:rFonts w:hint="eastAsia" w:ascii="仿宋" w:hAnsi="仿宋" w:eastAsia="仿宋" w:cs="仿宋"/>
              </w:rPr>
              <w:t>外壳：</w:t>
            </w:r>
            <w:r>
              <w:rPr>
                <w:rFonts w:hint="eastAsia" w:ascii="仿宋" w:hAnsi="仿宋" w:eastAsia="仿宋" w:cs="仿宋"/>
                <w:lang w:val="en-US" w:eastAsia="zh-CN"/>
              </w:rPr>
              <w:t>355mm*255mm，表面烫金， 不折叠款</w:t>
            </w:r>
          </w:p>
          <w:p>
            <w:pPr>
              <w:rPr>
                <w:rFonts w:hint="default"/>
                <w:lang w:val="en-US" w:eastAsia="zh-CN"/>
              </w:rPr>
            </w:pPr>
            <w:r>
              <w:rPr>
                <w:rFonts w:hint="eastAsia" w:ascii="仿宋" w:hAnsi="仿宋" w:eastAsia="仿宋" w:cs="仿宋"/>
                <w:lang w:val="en-US" w:eastAsia="zh-CN"/>
              </w:rPr>
              <w:t>2..</w:t>
            </w:r>
            <w:r>
              <w:rPr>
                <w:rFonts w:hint="eastAsia" w:ascii="仿宋" w:hAnsi="仿宋" w:eastAsia="仿宋" w:cs="仿宋"/>
              </w:rPr>
              <w:t>封面材质: 仿皮</w:t>
            </w:r>
          </w:p>
        </w:tc>
        <w:tc>
          <w:tcPr>
            <w:tcW w:w="115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18/个</w:t>
            </w:r>
          </w:p>
        </w:tc>
        <w:tc>
          <w:tcPr>
            <w:tcW w:w="1150" w:type="dxa"/>
            <w:noWrap w:val="0"/>
            <w:vAlign w:val="center"/>
          </w:tcPr>
          <w:p>
            <w:pPr>
              <w:tabs>
                <w:tab w:val="left" w:pos="378"/>
              </w:tabs>
              <w:jc w:val="left"/>
              <w:rPr>
                <w:rFonts w:hint="eastAsia" w:ascii="仿宋" w:hAnsi="仿宋" w:eastAsia="仿宋" w:cs="仿宋"/>
                <w:lang w:eastAsia="zh-CN"/>
              </w:rPr>
            </w:pPr>
            <w:r>
              <w:rPr>
                <w:rFonts w:hint="eastAsia" w:ascii="仿宋" w:hAnsi="仿宋" w:eastAsia="仿宋" w:cs="仿宋"/>
                <w:lang w:eastAsia="zh-CN"/>
              </w:rPr>
              <w:tab/>
            </w:r>
            <w:r>
              <w:drawing>
                <wp:inline distT="0" distB="0" distL="114300" distR="114300">
                  <wp:extent cx="589915" cy="432435"/>
                  <wp:effectExtent l="0" t="0" r="635" b="57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4"/>
                          <a:stretch>
                            <a:fillRect/>
                          </a:stretch>
                        </pic:blipFill>
                        <pic:spPr>
                          <a:xfrm>
                            <a:off x="0" y="0"/>
                            <a:ext cx="589915" cy="432435"/>
                          </a:xfrm>
                          <a:prstGeom prst="rect">
                            <a:avLst/>
                          </a:prstGeom>
                          <a:noFill/>
                          <a:ln>
                            <a:noFill/>
                          </a:ln>
                        </pic:spPr>
                      </pic:pic>
                    </a:graphicData>
                  </a:graphic>
                </wp:inline>
              </w:drawing>
            </w:r>
          </w:p>
        </w:tc>
      </w:tr>
      <w:bookmarkEnd w:id="7"/>
    </w:tbl>
    <w:p>
      <w:pPr>
        <w:pStyle w:val="29"/>
        <w:numPr>
          <w:ilvl w:val="1"/>
          <w:numId w:val="0"/>
        </w:numPr>
        <w:rPr>
          <w:rFonts w:ascii="仿宋" w:hAnsi="仿宋" w:eastAsia="仿宋" w:cs="仿宋"/>
          <w:b w:val="0"/>
        </w:rPr>
      </w:pPr>
    </w:p>
    <w:bookmarkEnd w:id="6"/>
    <w:p>
      <w:pPr>
        <w:numPr>
          <w:ilvl w:val="0"/>
          <w:numId w:val="4"/>
        </w:numPr>
        <w:tabs>
          <w:tab w:val="left" w:pos="0"/>
        </w:tabs>
        <w:wordWrap w:val="0"/>
        <w:adjustRightInd w:val="0"/>
        <w:snapToGrid w:val="0"/>
        <w:spacing w:line="360" w:lineRule="exact"/>
        <w:ind w:left="57" w:right="57"/>
        <w:jc w:val="left"/>
        <w:textAlignment w:val="center"/>
        <w:rPr>
          <w:rFonts w:ascii="仿宋" w:hAnsi="仿宋" w:eastAsia="仿宋" w:cs="仿宋"/>
          <w:kern w:val="0"/>
        </w:rPr>
      </w:pPr>
      <w:bookmarkStart w:id="8" w:name="_Toc13272"/>
      <w:r>
        <w:rPr>
          <w:rFonts w:hint="eastAsia" w:ascii="仿宋" w:hAnsi="仿宋" w:eastAsia="仿宋" w:cs="仿宋"/>
          <w:kern w:val="0"/>
        </w:rPr>
        <w:t>排版、制作、印刷等要求</w:t>
      </w:r>
    </w:p>
    <w:p>
      <w:pPr>
        <w:pStyle w:val="2"/>
        <w:rPr>
          <w:rFonts w:ascii="仿宋" w:hAnsi="仿宋" w:eastAsia="仿宋" w:cs="宋体"/>
        </w:rPr>
      </w:pPr>
      <w:r>
        <w:rPr>
          <w:rFonts w:hint="eastAsia" w:ascii="仿宋" w:hAnsi="仿宋" w:eastAsia="仿宋" w:cs="仿宋"/>
          <w:kern w:val="0"/>
        </w:rPr>
        <w:t>1</w:t>
      </w:r>
      <w:r>
        <w:rPr>
          <w:rFonts w:hint="eastAsia" w:ascii="仿宋" w:hAnsi="仿宋" w:eastAsia="仿宋" w:cs="宋体"/>
        </w:rPr>
        <w:t>.须采用通过中国环境标志产品认证的油墨印刷。</w:t>
      </w:r>
    </w:p>
    <w:p>
      <w:pPr>
        <w:pStyle w:val="2"/>
        <w:rPr>
          <w:rFonts w:ascii="仿宋" w:hAnsi="仿宋" w:eastAsia="仿宋" w:cs="宋体"/>
        </w:rPr>
      </w:pPr>
      <w:r>
        <w:rPr>
          <w:rFonts w:hint="eastAsia" w:ascii="仿宋" w:hAnsi="仿宋" w:eastAsia="仿宋" w:cs="宋体"/>
        </w:rPr>
        <w:t>2.供应商在项目建设过程中应服从采购人的管理和监理，按照采购人要求保质保量完成印刷任务，对出现的问题，采购人指出后，供应商不予采纳或拒不改正的，采购人有权终止合同。</w:t>
      </w:r>
    </w:p>
    <w:p>
      <w:pPr>
        <w:pStyle w:val="2"/>
        <w:rPr>
          <w:rFonts w:ascii="仿宋" w:hAnsi="仿宋" w:eastAsia="仿宋" w:cs="宋体"/>
        </w:rPr>
      </w:pPr>
      <w:r>
        <w:rPr>
          <w:rFonts w:hint="eastAsia" w:ascii="仿宋" w:hAnsi="仿宋" w:eastAsia="仿宋" w:cs="宋体"/>
        </w:rPr>
        <w:t>3.供应商按照采购人提供的清单、数量、模板等进行印刷，必须字迹清晰，不能出现错印、漏印、重印、缺字等质量问题，版面整洁、浓淡均匀，图形图象清晰。</w:t>
      </w:r>
    </w:p>
    <w:p>
      <w:pPr>
        <w:pStyle w:val="2"/>
        <w:rPr>
          <w:rFonts w:ascii="仿宋" w:hAnsi="仿宋" w:eastAsia="仿宋" w:cs="宋体"/>
        </w:rPr>
      </w:pPr>
      <w:r>
        <w:rPr>
          <w:rFonts w:hint="eastAsia" w:ascii="仿宋" w:hAnsi="仿宋" w:eastAsia="仿宋" w:cs="宋体"/>
        </w:rPr>
        <w:t>4.响应时间，供应商提供7×24小时电话服务。在收到采购人印刷资料后72小时内完成样稿设计，并将样稿送采购人核对。样稿经采购人确认后3-10个工作日内完成印刷、送货等工作。</w:t>
      </w:r>
    </w:p>
    <w:p>
      <w:pPr>
        <w:pStyle w:val="2"/>
        <w:rPr>
          <w:rFonts w:ascii="仿宋" w:hAnsi="仿宋" w:eastAsia="仿宋" w:cs="宋体"/>
        </w:rPr>
      </w:pPr>
      <w:r>
        <w:rPr>
          <w:rFonts w:hint="eastAsia" w:ascii="仿宋" w:hAnsi="仿宋" w:eastAsia="仿宋" w:cs="宋体"/>
        </w:rPr>
        <w:t>5.若发生质量不符合要求应在2日内更换其不合格产品，所发生的费用由供应商自行承担。</w:t>
      </w:r>
    </w:p>
    <w:p>
      <w:pPr>
        <w:pStyle w:val="2"/>
        <w:rPr>
          <w:rFonts w:ascii="仿宋" w:hAnsi="仿宋" w:eastAsia="仿宋" w:cs="宋体"/>
        </w:rPr>
      </w:pPr>
      <w:r>
        <w:rPr>
          <w:rFonts w:hint="eastAsia" w:ascii="仿宋" w:hAnsi="仿宋" w:eastAsia="仿宋" w:cs="宋体"/>
        </w:rPr>
        <w:t>6.供应商应保证采购人临时性的特殊需求，如采购人提出应急印刷需要后，供应商应在样搞确认之日起，24小时内完成印刷、送货等工作。</w:t>
      </w:r>
    </w:p>
    <w:p>
      <w:pPr>
        <w:pStyle w:val="2"/>
        <w:rPr>
          <w:rFonts w:ascii="仿宋" w:hAnsi="仿宋" w:eastAsia="仿宋" w:cs="宋体"/>
        </w:rPr>
      </w:pPr>
      <w:r>
        <w:rPr>
          <w:rFonts w:hint="eastAsia" w:ascii="仿宋" w:hAnsi="仿宋" w:eastAsia="仿宋" w:cs="宋体"/>
        </w:rPr>
        <w:t>7.供应商应对采购人提交的资料保密，未经采购人同意不得对外公开及转发他人。</w:t>
      </w:r>
    </w:p>
    <w:p>
      <w:pPr>
        <w:pStyle w:val="2"/>
        <w:rPr>
          <w:rFonts w:ascii="仿宋" w:hAnsi="仿宋" w:eastAsia="仿宋" w:cs="宋体"/>
        </w:rPr>
      </w:pPr>
      <w:r>
        <w:rPr>
          <w:rFonts w:hint="eastAsia" w:ascii="仿宋" w:hAnsi="仿宋" w:eastAsia="仿宋" w:cs="宋体"/>
        </w:rPr>
        <w:t>8.供应商严格按照询价文件确定的的质量标准来制作印刷，如设计、颜色、尺寸、材质等不符合要求时，供应商应在采购人限定的时间内重新制作，重新制作的全部费用由供应商承担。同时采购人可扣除当次服务的产品总金额的20%作为处罚金。</w:t>
      </w:r>
    </w:p>
    <w:p>
      <w:pPr>
        <w:pStyle w:val="2"/>
        <w:rPr>
          <w:rFonts w:ascii="仿宋" w:hAnsi="仿宋" w:eastAsia="仿宋" w:cs="宋体"/>
        </w:rPr>
      </w:pPr>
      <w:r>
        <w:rPr>
          <w:rFonts w:hint="eastAsia" w:ascii="仿宋" w:hAnsi="仿宋" w:eastAsia="仿宋" w:cs="宋体"/>
        </w:rPr>
        <w:t>9.如因供应商工作人员在履行职务过程中的的疏忽、失职、过错等故意或者过失原因给采购人造成损失或侵害，包括但不限于采购人本身的财产损失、由此而导致的采购人对任何第三方的法律责任等，供应商对此均应承担全部的赔偿责任。</w:t>
      </w:r>
    </w:p>
    <w:p>
      <w:pPr>
        <w:spacing w:line="220" w:lineRule="atLeast"/>
        <w:rPr>
          <w:rFonts w:ascii="仿宋" w:hAnsi="仿宋" w:eastAsia="仿宋" w:cs="仿宋"/>
        </w:rPr>
      </w:pPr>
      <w:r>
        <w:rPr>
          <w:rFonts w:hint="eastAsia" w:ascii="仿宋" w:hAnsi="仿宋" w:eastAsia="仿宋" w:cs="仿宋"/>
        </w:rPr>
        <w:t>六、商务要求</w:t>
      </w:r>
      <w:r>
        <w:rPr>
          <w:rFonts w:hint="eastAsia" w:ascii="仿宋" w:hAnsi="仿宋" w:eastAsia="仿宋" w:cs="仿宋"/>
          <w:b/>
          <w:bCs/>
        </w:rPr>
        <w:t>：</w:t>
      </w:r>
      <w:bookmarkEnd w:id="8"/>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1.服务期限：合同签订之日起至2023年12月15日。</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2.服务地点：成都市郫都区红光街道港通北三路1899号</w:t>
      </w:r>
    </w:p>
    <w:p>
      <w:pPr>
        <w:pStyle w:val="30"/>
        <w:numPr>
          <w:ilvl w:val="3"/>
          <w:numId w:val="0"/>
        </w:numPr>
        <w:rPr>
          <w:rFonts w:ascii="仿宋" w:hAnsi="仿宋" w:eastAsia="仿宋" w:cs="仿宋"/>
        </w:rPr>
      </w:pPr>
      <w:r>
        <w:rPr>
          <w:rFonts w:hint="eastAsia" w:ascii="仿宋" w:hAnsi="仿宋" w:eastAsia="仿宋" w:cs="仿宋"/>
        </w:rPr>
        <w:t>3.付款方式：</w:t>
      </w:r>
    </w:p>
    <w:p>
      <w:pPr>
        <w:pStyle w:val="30"/>
        <w:numPr>
          <w:ilvl w:val="3"/>
          <w:numId w:val="0"/>
        </w:numPr>
        <w:rPr>
          <w:rFonts w:ascii="仿宋" w:hAnsi="仿宋" w:eastAsia="仿宋" w:cs="仿宋"/>
        </w:rPr>
      </w:pPr>
      <w:r>
        <w:rPr>
          <w:rFonts w:hint="eastAsia" w:ascii="仿宋" w:hAnsi="仿宋" w:eastAsia="仿宋" w:cs="仿宋"/>
        </w:rPr>
        <w:t>（1）本项目的成交单价是指完成单次单个印刷服务所需的所有费用单价，包括但不限于材料费、设计费、制作费、运输费、税金等所有税、费。</w:t>
      </w:r>
    </w:p>
    <w:p>
      <w:pPr>
        <w:pStyle w:val="30"/>
        <w:numPr>
          <w:ilvl w:val="3"/>
          <w:numId w:val="0"/>
        </w:numPr>
        <w:rPr>
          <w:rFonts w:ascii="仿宋" w:hAnsi="仿宋" w:eastAsia="仿宋" w:cs="仿宋"/>
        </w:rPr>
      </w:pPr>
      <w:r>
        <w:rPr>
          <w:rFonts w:hint="eastAsia" w:ascii="仿宋" w:hAnsi="仿宋" w:eastAsia="仿宋" w:cs="仿宋"/>
        </w:rPr>
        <w:t>（2）在本项目实施时若发现任何响应时存在未列明事项的遗漏(包括且不限于材料、制作、送货等)，均由供应商提供，采购人不在单独支付其他费用。</w:t>
      </w:r>
    </w:p>
    <w:p>
      <w:pPr>
        <w:pStyle w:val="31"/>
        <w:numPr>
          <w:ilvl w:val="2"/>
          <w:numId w:val="0"/>
        </w:numPr>
        <w:rPr>
          <w:rFonts w:ascii="仿宋" w:hAnsi="仿宋" w:eastAsia="仿宋" w:cs="仿宋"/>
          <w:b w:val="0"/>
        </w:rPr>
      </w:pPr>
      <w:bookmarkStart w:id="9" w:name="_Toc22025"/>
      <w:r>
        <w:rPr>
          <w:rFonts w:hint="eastAsia" w:ascii="仿宋" w:hAnsi="仿宋" w:eastAsia="仿宋" w:cs="仿宋"/>
          <w:b w:val="0"/>
        </w:rPr>
        <w:t>（3）付款方式</w:t>
      </w:r>
      <w:bookmarkEnd w:id="9"/>
    </w:p>
    <w:p>
      <w:pPr>
        <w:pStyle w:val="29"/>
        <w:numPr>
          <w:ilvl w:val="1"/>
          <w:numId w:val="0"/>
        </w:numPr>
        <w:outlineLvl w:val="9"/>
        <w:rPr>
          <w:rFonts w:ascii="仿宋" w:hAnsi="仿宋" w:eastAsia="仿宋" w:cs="仿宋"/>
          <w:b w:val="0"/>
        </w:rPr>
      </w:pPr>
      <w:bookmarkStart w:id="10" w:name="_Toc345"/>
      <w:bookmarkStart w:id="11" w:name="_Toc14405"/>
      <w:bookmarkStart w:id="12" w:name="_Toc12890"/>
      <w:bookmarkStart w:id="13" w:name="_Toc10233"/>
      <w:bookmarkStart w:id="14" w:name="_Toc27602"/>
      <w:bookmarkStart w:id="15" w:name="_Toc32452"/>
      <w:r>
        <w:rPr>
          <w:rFonts w:hint="eastAsia" w:ascii="仿宋" w:hAnsi="仿宋" w:eastAsia="仿宋" w:cs="仿宋"/>
          <w:b w:val="0"/>
        </w:rPr>
        <w:t>①分二次银行转账支付</w:t>
      </w:r>
      <w:bookmarkEnd w:id="10"/>
      <w:bookmarkEnd w:id="11"/>
      <w:r>
        <w:rPr>
          <w:rFonts w:hint="eastAsia" w:ascii="仿宋" w:hAnsi="仿宋" w:eastAsia="仿宋" w:cs="仿宋"/>
          <w:b w:val="0"/>
        </w:rPr>
        <w:t>。</w:t>
      </w:r>
    </w:p>
    <w:p>
      <w:pPr>
        <w:pStyle w:val="29"/>
        <w:numPr>
          <w:ilvl w:val="1"/>
          <w:numId w:val="0"/>
        </w:numPr>
        <w:outlineLvl w:val="9"/>
        <w:rPr>
          <w:rFonts w:ascii="仿宋" w:hAnsi="仿宋" w:eastAsia="仿宋" w:cs="仿宋"/>
          <w:b w:val="0"/>
        </w:rPr>
      </w:pPr>
      <w:bookmarkStart w:id="16" w:name="_Toc12343"/>
      <w:bookmarkStart w:id="17" w:name="_Toc25971"/>
      <w:r>
        <w:rPr>
          <w:rFonts w:hint="eastAsia" w:ascii="仿宋" w:hAnsi="仿宋" w:eastAsia="仿宋" w:cs="仿宋"/>
          <w:b w:val="0"/>
        </w:rPr>
        <w:t>②第一次支付：根据供应商</w:t>
      </w:r>
      <w:r>
        <w:rPr>
          <w:rFonts w:hint="eastAsia" w:ascii="仿宋" w:hAnsi="仿宋" w:eastAsia="仿宋" w:cs="仿宋"/>
          <w:b w:val="0"/>
          <w:lang w:val="en-US" w:eastAsia="zh-CN"/>
        </w:rPr>
        <w:t>7</w:t>
      </w:r>
      <w:r>
        <w:rPr>
          <w:rFonts w:hint="eastAsia" w:ascii="仿宋" w:hAnsi="仿宋" w:eastAsia="仿宋" w:cs="仿宋"/>
          <w:b w:val="0"/>
        </w:rPr>
        <w:t>月</w:t>
      </w:r>
      <w:r>
        <w:rPr>
          <w:rFonts w:hint="eastAsia" w:ascii="仿宋" w:hAnsi="仿宋" w:eastAsia="仿宋" w:cs="仿宋"/>
          <w:b w:val="0"/>
          <w:lang w:val="en-US" w:eastAsia="zh-CN"/>
        </w:rPr>
        <w:t>1</w:t>
      </w:r>
      <w:r>
        <w:rPr>
          <w:rFonts w:hint="eastAsia" w:ascii="仿宋" w:hAnsi="仿宋" w:eastAsia="仿宋" w:cs="仿宋"/>
          <w:b w:val="0"/>
        </w:rPr>
        <w:t>日前提供的经采购人验收合格的印刷产品量如实结算（成交单价*验收合格的数量），自采购人收到供应商提供的符合采购人财务要求且合法有效完整的等额完税发票之日起15个日历天内支付该次结算的印刷费，若收到供应商发票之日早于</w:t>
      </w:r>
      <w:r>
        <w:rPr>
          <w:rFonts w:hint="eastAsia" w:ascii="仿宋" w:hAnsi="仿宋" w:eastAsia="仿宋" w:cs="仿宋"/>
          <w:b w:val="0"/>
          <w:lang w:val="en-US" w:eastAsia="zh-CN"/>
        </w:rPr>
        <w:t>7</w:t>
      </w:r>
      <w:r>
        <w:rPr>
          <w:rFonts w:hint="eastAsia" w:ascii="仿宋" w:hAnsi="仿宋" w:eastAsia="仿宋" w:cs="仿宋"/>
          <w:b w:val="0"/>
        </w:rPr>
        <w:t>月</w:t>
      </w:r>
      <w:r>
        <w:rPr>
          <w:rFonts w:hint="eastAsia" w:ascii="仿宋" w:hAnsi="仿宋" w:eastAsia="仿宋" w:cs="仿宋"/>
          <w:b w:val="0"/>
          <w:lang w:val="en-US" w:eastAsia="zh-CN"/>
        </w:rPr>
        <w:t>1</w:t>
      </w:r>
      <w:r>
        <w:rPr>
          <w:rFonts w:hint="eastAsia" w:ascii="仿宋" w:hAnsi="仿宋" w:eastAsia="仿宋" w:cs="仿宋"/>
          <w:b w:val="0"/>
        </w:rPr>
        <w:t>日，则</w:t>
      </w:r>
      <w:r>
        <w:rPr>
          <w:rFonts w:hint="eastAsia" w:ascii="仿宋" w:hAnsi="仿宋" w:eastAsia="仿宋" w:cs="仿宋"/>
          <w:b w:val="0"/>
          <w:lang w:val="en-US" w:eastAsia="zh-CN"/>
        </w:rPr>
        <w:t>7</w:t>
      </w:r>
      <w:r>
        <w:rPr>
          <w:rFonts w:hint="eastAsia" w:ascii="仿宋" w:hAnsi="仿宋" w:eastAsia="仿宋" w:cs="仿宋"/>
          <w:b w:val="0"/>
        </w:rPr>
        <w:t>月</w:t>
      </w:r>
      <w:r>
        <w:rPr>
          <w:rFonts w:hint="eastAsia" w:ascii="仿宋" w:hAnsi="仿宋" w:eastAsia="仿宋" w:cs="仿宋"/>
          <w:b w:val="0"/>
          <w:lang w:val="en-US" w:eastAsia="zh-CN"/>
        </w:rPr>
        <w:t>1</w:t>
      </w:r>
      <w:r>
        <w:rPr>
          <w:rFonts w:hint="eastAsia" w:ascii="仿宋" w:hAnsi="仿宋" w:eastAsia="仿宋" w:cs="仿宋"/>
          <w:b w:val="0"/>
        </w:rPr>
        <w:t>日起15个日历天内支付。</w:t>
      </w:r>
      <w:bookmarkEnd w:id="16"/>
      <w:bookmarkEnd w:id="17"/>
    </w:p>
    <w:p>
      <w:pPr>
        <w:pStyle w:val="29"/>
        <w:numPr>
          <w:ilvl w:val="1"/>
          <w:numId w:val="0"/>
        </w:numPr>
        <w:outlineLvl w:val="9"/>
        <w:rPr>
          <w:rFonts w:hint="eastAsia" w:ascii="仿宋" w:hAnsi="仿宋" w:eastAsia="仿宋" w:cs="仿宋"/>
          <w:b w:val="0"/>
        </w:rPr>
      </w:pPr>
      <w:bookmarkStart w:id="18" w:name="_Toc16255"/>
      <w:bookmarkStart w:id="19" w:name="_Toc24057"/>
      <w:r>
        <w:rPr>
          <w:rFonts w:hint="eastAsia" w:ascii="仿宋" w:hAnsi="仿宋" w:eastAsia="仿宋" w:cs="仿宋"/>
          <w:b w:val="0"/>
        </w:rPr>
        <w:t>③第二次支付：根据供应商</w:t>
      </w:r>
      <w:r>
        <w:rPr>
          <w:rFonts w:hint="eastAsia" w:ascii="仿宋" w:hAnsi="仿宋" w:eastAsia="仿宋" w:cs="仿宋"/>
          <w:b w:val="0"/>
          <w:lang w:val="en-US" w:eastAsia="zh-CN"/>
        </w:rPr>
        <w:t>7</w:t>
      </w:r>
      <w:r>
        <w:rPr>
          <w:rFonts w:hint="eastAsia" w:ascii="仿宋" w:hAnsi="仿宋" w:eastAsia="仿宋" w:cs="仿宋"/>
          <w:b w:val="0"/>
        </w:rPr>
        <w:t>月</w:t>
      </w:r>
      <w:r>
        <w:rPr>
          <w:rFonts w:hint="eastAsia" w:ascii="仿宋" w:hAnsi="仿宋" w:eastAsia="仿宋" w:cs="仿宋"/>
          <w:b w:val="0"/>
          <w:lang w:val="en-US" w:eastAsia="zh-CN"/>
        </w:rPr>
        <w:t>2</w:t>
      </w:r>
      <w:r>
        <w:rPr>
          <w:rFonts w:hint="eastAsia" w:ascii="仿宋" w:hAnsi="仿宋" w:eastAsia="仿宋" w:cs="仿宋"/>
          <w:b w:val="0"/>
        </w:rPr>
        <w:t>日至12月15日</w:t>
      </w:r>
      <w:bookmarkEnd w:id="18"/>
      <w:bookmarkEnd w:id="19"/>
      <w:r>
        <w:rPr>
          <w:rFonts w:hint="eastAsia" w:ascii="仿宋" w:hAnsi="仿宋" w:eastAsia="仿宋" w:cs="仿宋"/>
          <w:b w:val="0"/>
        </w:rPr>
        <w:t>提供的经采购人验收合格的印刷产品量如实结算（成交单价*验收合格的数量），自采购人收到供应商提供的符合采购人财务要求且合法有效完整的等额完税发票之日起15个日历天内支付该次结算的印刷费，若收到供应商发票之日早于12月15日，则12月15日起15个日历天内支付。</w:t>
      </w:r>
    </w:p>
    <w:p>
      <w:pPr>
        <w:pStyle w:val="29"/>
        <w:numPr>
          <w:ilvl w:val="1"/>
          <w:numId w:val="0"/>
        </w:numPr>
        <w:outlineLvl w:val="9"/>
        <w:rPr>
          <w:rFonts w:hint="eastAsia" w:ascii="仿宋" w:hAnsi="仿宋" w:eastAsia="仿宋" w:cs="仿宋"/>
          <w:b w:val="0"/>
        </w:rPr>
      </w:pPr>
      <w:bookmarkStart w:id="20" w:name="_Toc2695"/>
      <w:bookmarkStart w:id="21" w:name="_Toc16411"/>
      <w:r>
        <w:rPr>
          <w:rFonts w:hint="eastAsia" w:ascii="仿宋" w:hAnsi="仿宋" w:eastAsia="仿宋" w:cs="仿宋"/>
          <w:b w:val="0"/>
        </w:rPr>
        <w:t>④最终结算金额不超过本项目预算（</w:t>
      </w:r>
      <w:r>
        <w:rPr>
          <w:rFonts w:hint="eastAsia" w:ascii="仿宋" w:hAnsi="仿宋" w:eastAsia="仿宋" w:cs="仿宋"/>
          <w:b w:val="0"/>
          <w:lang w:val="en-US" w:eastAsia="zh-CN"/>
        </w:rPr>
        <w:t>陆</w:t>
      </w:r>
      <w:r>
        <w:rPr>
          <w:rFonts w:hint="eastAsia" w:ascii="仿宋" w:hAnsi="仿宋" w:eastAsia="仿宋" w:cs="仿宋"/>
          <w:b w:val="0"/>
        </w:rPr>
        <w:t>万</w:t>
      </w:r>
      <w:r>
        <w:rPr>
          <w:rFonts w:hint="eastAsia" w:ascii="仿宋" w:hAnsi="仿宋" w:eastAsia="仿宋" w:cs="仿宋"/>
          <w:b w:val="0"/>
          <w:lang w:val="en-US" w:eastAsia="zh-CN"/>
        </w:rPr>
        <w:t>伍</w:t>
      </w:r>
      <w:r>
        <w:rPr>
          <w:rFonts w:hint="eastAsia" w:ascii="仿宋" w:hAnsi="仿宋" w:eastAsia="仿宋" w:cs="仿宋"/>
          <w:b w:val="0"/>
        </w:rPr>
        <w:t>仟元整）</w:t>
      </w:r>
      <w:r>
        <w:rPr>
          <w:rFonts w:hint="eastAsia" w:ascii="仿宋" w:hAnsi="仿宋" w:eastAsia="仿宋" w:cs="仿宋"/>
          <w:b w:val="0"/>
        </w:rPr>
        <w:t>。</w:t>
      </w:r>
      <w:bookmarkEnd w:id="20"/>
      <w:bookmarkEnd w:id="21"/>
    </w:p>
    <w:p>
      <w:pPr>
        <w:pStyle w:val="29"/>
        <w:numPr>
          <w:ilvl w:val="1"/>
          <w:numId w:val="0"/>
        </w:numPr>
        <w:outlineLvl w:val="9"/>
        <w:rPr>
          <w:rFonts w:ascii="仿宋" w:hAnsi="仿宋" w:eastAsia="仿宋" w:cs="仿宋"/>
          <w:b w:val="0"/>
        </w:rPr>
      </w:pPr>
      <w:bookmarkStart w:id="22" w:name="_Toc23193"/>
      <w:bookmarkStart w:id="23" w:name="_Toc24230"/>
      <w:r>
        <w:rPr>
          <w:rFonts w:hint="eastAsia" w:ascii="仿宋" w:hAnsi="仿宋" w:eastAsia="仿宋" w:cs="仿宋"/>
          <w:b w:val="0"/>
        </w:rPr>
        <w:t>⑤供应商未提供增值税发票（普票），或发票经国税网验审不合格的，或者供应商提供的发票不满足采购人财务要求的，采购人有权拒付且不承担任何逾期付款的责任。</w:t>
      </w:r>
      <w:bookmarkEnd w:id="22"/>
      <w:bookmarkEnd w:id="23"/>
    </w:p>
    <w:p>
      <w:pPr>
        <w:pStyle w:val="29"/>
        <w:numPr>
          <w:ilvl w:val="1"/>
          <w:numId w:val="0"/>
        </w:numPr>
        <w:outlineLvl w:val="9"/>
        <w:rPr>
          <w:rFonts w:ascii="仿宋" w:hAnsi="仿宋" w:eastAsia="仿宋" w:cs="仿宋"/>
          <w:b w:val="0"/>
        </w:rPr>
      </w:pPr>
      <w:bookmarkStart w:id="24" w:name="_Toc12845"/>
      <w:bookmarkStart w:id="25" w:name="_Toc24610"/>
      <w:r>
        <w:rPr>
          <w:rFonts w:hint="eastAsia" w:ascii="仿宋" w:hAnsi="仿宋" w:eastAsia="仿宋" w:cs="仿宋"/>
          <w:b w:val="0"/>
        </w:rPr>
        <w:t>⑥供应商保证提供的银行账户信息真实有效，如果供应商账户信息更改（采购人原则上不予以更换合同账户），需要在采购人付款前10个日历天内告知采购人，若因供应商原因导致采购人无法付款或错误付款，后果由供应商自行承担。</w:t>
      </w:r>
      <w:bookmarkEnd w:id="12"/>
      <w:bookmarkEnd w:id="13"/>
      <w:bookmarkEnd w:id="14"/>
      <w:bookmarkEnd w:id="15"/>
      <w:bookmarkEnd w:id="24"/>
      <w:bookmarkEnd w:id="25"/>
    </w:p>
    <w:p>
      <w:pPr>
        <w:pStyle w:val="19"/>
        <w:numPr>
          <w:ilvl w:val="0"/>
          <w:numId w:val="5"/>
        </w:numPr>
        <w:spacing w:line="360" w:lineRule="exact"/>
        <w:rPr>
          <w:rFonts w:ascii="仿宋" w:hAnsi="仿宋" w:eastAsia="仿宋" w:cs="仿宋"/>
          <w:color w:val="auto"/>
          <w:sz w:val="21"/>
          <w:szCs w:val="21"/>
        </w:rPr>
      </w:pPr>
      <w:r>
        <w:rPr>
          <w:rFonts w:hint="eastAsia" w:ascii="仿宋" w:hAnsi="仿宋" w:eastAsia="仿宋" w:cs="仿宋"/>
          <w:color w:val="auto"/>
          <w:sz w:val="21"/>
          <w:szCs w:val="21"/>
        </w:rPr>
        <w:t>验收标准：</w:t>
      </w:r>
    </w:p>
    <w:p>
      <w:pPr>
        <w:tabs>
          <w:tab w:val="left" w:pos="0"/>
        </w:tabs>
        <w:rPr>
          <w:rFonts w:ascii="仿宋" w:hAnsi="仿宋" w:eastAsia="仿宋" w:cs="仿宋"/>
          <w:lang w:val="zh-CN"/>
        </w:rPr>
      </w:pPr>
      <w:r>
        <w:rPr>
          <w:rFonts w:hint="eastAsia" w:ascii="仿宋" w:hAnsi="仿宋" w:eastAsia="仿宋" w:cs="仿宋"/>
          <w:lang w:val="zh-CN"/>
        </w:rPr>
        <w:t>（</w:t>
      </w:r>
      <w:r>
        <w:rPr>
          <w:rFonts w:hint="eastAsia" w:ascii="仿宋" w:hAnsi="仿宋" w:eastAsia="仿宋" w:cs="仿宋"/>
        </w:rPr>
        <w:t>1</w:t>
      </w:r>
      <w:r>
        <w:rPr>
          <w:rFonts w:hint="eastAsia" w:ascii="仿宋" w:hAnsi="仿宋" w:eastAsia="仿宋" w:cs="仿宋"/>
          <w:lang w:val="zh-CN"/>
        </w:rPr>
        <w:t>）验收主体：</w:t>
      </w:r>
      <w:r>
        <w:rPr>
          <w:rFonts w:hint="eastAsia" w:ascii="仿宋" w:hAnsi="仿宋" w:eastAsia="仿宋" w:cs="仿宋"/>
        </w:rPr>
        <w:t>采购人</w:t>
      </w:r>
    </w:p>
    <w:p>
      <w:pPr>
        <w:tabs>
          <w:tab w:val="left" w:pos="0"/>
        </w:tabs>
        <w:rPr>
          <w:rFonts w:ascii="仿宋" w:hAnsi="仿宋" w:eastAsia="仿宋" w:cs="仿宋"/>
        </w:rPr>
      </w:pPr>
      <w:r>
        <w:rPr>
          <w:rFonts w:hint="eastAsia" w:ascii="仿宋" w:hAnsi="仿宋" w:eastAsia="仿宋" w:cs="仿宋"/>
        </w:rPr>
        <w:t>（2）验收方式（方法）：采购人内部现场清点核对验收。</w:t>
      </w:r>
    </w:p>
    <w:p>
      <w:pPr>
        <w:tabs>
          <w:tab w:val="left" w:pos="0"/>
        </w:tabs>
        <w:rPr>
          <w:rFonts w:ascii="仿宋" w:hAnsi="仿宋" w:eastAsia="仿宋" w:cs="仿宋"/>
          <w:lang w:val="zh-CN"/>
        </w:rPr>
      </w:pPr>
      <w:r>
        <w:rPr>
          <w:rFonts w:hint="eastAsia" w:ascii="仿宋" w:hAnsi="仿宋" w:eastAsia="仿宋" w:cs="仿宋"/>
          <w:lang w:val="zh-CN"/>
        </w:rPr>
        <w:t>（</w:t>
      </w:r>
      <w:r>
        <w:rPr>
          <w:rFonts w:hint="eastAsia" w:ascii="仿宋" w:hAnsi="仿宋" w:eastAsia="仿宋" w:cs="仿宋"/>
        </w:rPr>
        <w:t>3</w:t>
      </w:r>
      <w:r>
        <w:rPr>
          <w:rFonts w:hint="eastAsia" w:ascii="仿宋" w:hAnsi="仿宋" w:eastAsia="仿宋" w:cs="仿宋"/>
          <w:lang w:val="zh-CN"/>
        </w:rPr>
        <w:t>）验收时间：</w:t>
      </w:r>
      <w:r>
        <w:rPr>
          <w:rFonts w:hint="eastAsia" w:ascii="仿宋" w:hAnsi="仿宋" w:eastAsia="仿宋" w:cs="仿宋"/>
        </w:rPr>
        <w:t>采购人收到供应商验收通知当日内</w:t>
      </w:r>
      <w:r>
        <w:rPr>
          <w:rFonts w:hint="eastAsia" w:ascii="仿宋" w:hAnsi="仿宋" w:eastAsia="仿宋" w:cs="仿宋"/>
          <w:lang w:val="zh-CN"/>
        </w:rPr>
        <w:t>进行验收。</w:t>
      </w:r>
    </w:p>
    <w:p>
      <w:pPr>
        <w:tabs>
          <w:tab w:val="left" w:pos="0"/>
        </w:tabs>
        <w:rPr>
          <w:rFonts w:ascii="仿宋" w:hAnsi="仿宋" w:eastAsia="仿宋" w:cs="仿宋"/>
          <w:lang w:val="zh-CN"/>
        </w:rPr>
      </w:pPr>
      <w:r>
        <w:rPr>
          <w:rFonts w:hint="eastAsia" w:ascii="仿宋" w:hAnsi="仿宋" w:eastAsia="仿宋" w:cs="仿宋"/>
          <w:lang w:val="zh-CN"/>
        </w:rPr>
        <w:t>（</w:t>
      </w:r>
      <w:r>
        <w:rPr>
          <w:rFonts w:hint="eastAsia" w:ascii="仿宋" w:hAnsi="仿宋" w:eastAsia="仿宋" w:cs="仿宋"/>
        </w:rPr>
        <w:t>4</w:t>
      </w:r>
      <w:r>
        <w:rPr>
          <w:rFonts w:hint="eastAsia" w:ascii="仿宋" w:hAnsi="仿宋" w:eastAsia="仿宋" w:cs="仿宋"/>
          <w:lang w:val="zh-CN"/>
        </w:rPr>
        <w:t>）验收程序：</w:t>
      </w:r>
      <w:r>
        <w:rPr>
          <w:rFonts w:hint="eastAsia" w:ascii="仿宋" w:hAnsi="仿宋" w:eastAsia="仿宋" w:cs="仿宋"/>
        </w:rPr>
        <w:t>供应商每次</w:t>
      </w:r>
      <w:r>
        <w:rPr>
          <w:rFonts w:hint="eastAsia" w:ascii="仿宋" w:hAnsi="仿宋" w:eastAsia="仿宋" w:cs="仿宋"/>
          <w:lang w:val="zh-CN"/>
        </w:rPr>
        <w:t>完成</w:t>
      </w:r>
      <w:r>
        <w:rPr>
          <w:rFonts w:hint="eastAsia" w:ascii="仿宋" w:hAnsi="仿宋" w:eastAsia="仿宋" w:cs="仿宋"/>
        </w:rPr>
        <w:t>印刷、送货等</w:t>
      </w:r>
      <w:r>
        <w:rPr>
          <w:rFonts w:hint="eastAsia" w:ascii="仿宋" w:hAnsi="仿宋" w:eastAsia="仿宋" w:cs="仿宋"/>
          <w:lang w:val="zh-CN"/>
        </w:rPr>
        <w:t>工作后，通知验收，</w:t>
      </w:r>
      <w:r>
        <w:rPr>
          <w:rFonts w:hint="eastAsia" w:ascii="仿宋" w:hAnsi="仿宋" w:eastAsia="仿宋" w:cs="仿宋"/>
        </w:rPr>
        <w:t>采购人收到供应商验收通知当日内</w:t>
      </w:r>
      <w:r>
        <w:rPr>
          <w:rFonts w:hint="eastAsia" w:ascii="仿宋" w:hAnsi="仿宋" w:eastAsia="仿宋" w:cs="仿宋"/>
          <w:lang w:val="zh-CN"/>
        </w:rPr>
        <w:t>进行验收；验收合格，则签署当次服务的《验收报告单》；若验收不合格，</w:t>
      </w:r>
      <w:r>
        <w:rPr>
          <w:rFonts w:hint="eastAsia" w:ascii="仿宋" w:hAnsi="仿宋" w:eastAsia="仿宋" w:cs="仿宋"/>
        </w:rPr>
        <w:t>供应商</w:t>
      </w:r>
      <w:r>
        <w:rPr>
          <w:rFonts w:hint="eastAsia" w:ascii="仿宋" w:hAnsi="仿宋" w:eastAsia="仿宋" w:cs="仿宋"/>
          <w:lang w:val="zh-CN"/>
        </w:rPr>
        <w:t>应在</w:t>
      </w:r>
      <w:r>
        <w:rPr>
          <w:rFonts w:hint="eastAsia" w:ascii="仿宋" w:hAnsi="仿宋" w:eastAsia="仿宋" w:cs="仿宋"/>
        </w:rPr>
        <w:t>采购人</w:t>
      </w:r>
      <w:r>
        <w:rPr>
          <w:rFonts w:hint="eastAsia" w:ascii="仿宋" w:hAnsi="仿宋" w:eastAsia="仿宋" w:cs="仿宋"/>
          <w:lang w:val="zh-CN"/>
        </w:rPr>
        <w:t>通知不合格的</w:t>
      </w:r>
      <w:r>
        <w:rPr>
          <w:rFonts w:hint="eastAsia" w:ascii="仿宋" w:hAnsi="仿宋" w:eastAsia="仿宋" w:cs="仿宋"/>
        </w:rPr>
        <w:t>当天</w:t>
      </w:r>
      <w:r>
        <w:rPr>
          <w:rFonts w:hint="eastAsia" w:ascii="仿宋" w:hAnsi="仿宋" w:eastAsia="仿宋" w:cs="仿宋"/>
          <w:lang w:val="zh-CN"/>
        </w:rPr>
        <w:t>完成整改，再由</w:t>
      </w:r>
      <w:r>
        <w:rPr>
          <w:rFonts w:hint="eastAsia" w:ascii="仿宋" w:hAnsi="仿宋" w:eastAsia="仿宋" w:cs="仿宋"/>
        </w:rPr>
        <w:t>采购人</w:t>
      </w:r>
      <w:r>
        <w:rPr>
          <w:rFonts w:hint="eastAsia" w:ascii="仿宋" w:hAnsi="仿宋" w:eastAsia="仿宋" w:cs="仿宋"/>
          <w:lang w:val="zh-CN"/>
        </w:rPr>
        <w:t>组织重新验收，</w:t>
      </w:r>
      <w:r>
        <w:rPr>
          <w:rFonts w:hint="eastAsia" w:ascii="仿宋" w:hAnsi="仿宋" w:eastAsia="仿宋" w:cs="仿宋"/>
        </w:rPr>
        <w:t>供应商</w:t>
      </w:r>
      <w:r>
        <w:rPr>
          <w:rFonts w:hint="eastAsia" w:ascii="仿宋" w:hAnsi="仿宋" w:eastAsia="仿宋" w:cs="仿宋"/>
          <w:lang w:val="zh-CN"/>
        </w:rPr>
        <w:t>因整改产生的全部费用由</w:t>
      </w:r>
      <w:r>
        <w:rPr>
          <w:rFonts w:hint="eastAsia" w:ascii="仿宋" w:hAnsi="仿宋" w:eastAsia="仿宋" w:cs="仿宋"/>
        </w:rPr>
        <w:t>供应商</w:t>
      </w:r>
      <w:r>
        <w:rPr>
          <w:rFonts w:hint="eastAsia" w:ascii="仿宋" w:hAnsi="仿宋" w:eastAsia="仿宋" w:cs="仿宋"/>
          <w:lang w:val="zh-CN"/>
        </w:rPr>
        <w:t>自行承担。若</w:t>
      </w:r>
      <w:r>
        <w:rPr>
          <w:rFonts w:hint="eastAsia" w:ascii="仿宋" w:hAnsi="仿宋" w:eastAsia="仿宋" w:cs="仿宋"/>
        </w:rPr>
        <w:t>合同期内印刷产品</w:t>
      </w:r>
      <w:r>
        <w:rPr>
          <w:rFonts w:hint="eastAsia" w:ascii="仿宋" w:hAnsi="仿宋" w:eastAsia="仿宋" w:cs="仿宋"/>
          <w:lang w:val="zh-CN"/>
        </w:rPr>
        <w:t>验收</w:t>
      </w:r>
      <w:r>
        <w:rPr>
          <w:rFonts w:hint="eastAsia" w:ascii="仿宋" w:hAnsi="仿宋" w:eastAsia="仿宋" w:cs="仿宋"/>
        </w:rPr>
        <w:t>累计</w:t>
      </w:r>
      <w:r>
        <w:rPr>
          <w:rFonts w:hint="eastAsia" w:ascii="仿宋" w:hAnsi="仿宋" w:eastAsia="仿宋" w:cs="仿宋"/>
          <w:lang w:val="zh-CN"/>
        </w:rPr>
        <w:t>不合格</w:t>
      </w:r>
      <w:r>
        <w:rPr>
          <w:rFonts w:hint="eastAsia" w:ascii="仿宋" w:hAnsi="仿宋" w:eastAsia="仿宋" w:cs="仿宋"/>
        </w:rPr>
        <w:t>超三次，</w:t>
      </w:r>
      <w:r>
        <w:rPr>
          <w:rFonts w:hint="eastAsia" w:ascii="仿宋" w:hAnsi="仿宋" w:eastAsia="仿宋" w:cs="仿宋"/>
          <w:lang w:val="zh-CN"/>
        </w:rPr>
        <w:t>则</w:t>
      </w:r>
      <w:r>
        <w:rPr>
          <w:rFonts w:hint="eastAsia" w:ascii="仿宋" w:hAnsi="仿宋" w:eastAsia="仿宋" w:cs="仿宋"/>
        </w:rPr>
        <w:t>采购人</w:t>
      </w:r>
      <w:r>
        <w:rPr>
          <w:rFonts w:hint="eastAsia" w:ascii="仿宋" w:hAnsi="仿宋" w:eastAsia="仿宋" w:cs="仿宋"/>
          <w:lang w:val="zh-CN"/>
        </w:rPr>
        <w:t>有权终止合同，并按合同约定追究</w:t>
      </w:r>
      <w:r>
        <w:rPr>
          <w:rFonts w:hint="eastAsia" w:ascii="仿宋" w:hAnsi="仿宋" w:eastAsia="仿宋" w:cs="仿宋"/>
        </w:rPr>
        <w:t>供应商</w:t>
      </w:r>
      <w:r>
        <w:rPr>
          <w:rFonts w:hint="eastAsia" w:ascii="仿宋" w:hAnsi="仿宋" w:eastAsia="仿宋" w:cs="仿宋"/>
          <w:lang w:val="zh-CN"/>
        </w:rPr>
        <w:t>的违约责任。</w:t>
      </w:r>
    </w:p>
    <w:p>
      <w:pPr>
        <w:tabs>
          <w:tab w:val="left" w:pos="0"/>
        </w:tabs>
        <w:rPr>
          <w:rFonts w:ascii="仿宋" w:hAnsi="仿宋" w:eastAsia="仿宋" w:cs="仿宋"/>
        </w:rPr>
      </w:pPr>
      <w:r>
        <w:rPr>
          <w:rFonts w:hint="eastAsia" w:ascii="仿宋" w:hAnsi="仿宋" w:eastAsia="仿宋" w:cs="仿宋"/>
        </w:rPr>
        <w:t>（5）验收内容：根据询价文件中的服务内容及服务、商务要求进行逐条履约验收。</w:t>
      </w:r>
    </w:p>
    <w:p>
      <w:pPr>
        <w:tabs>
          <w:tab w:val="left" w:pos="0"/>
        </w:tabs>
        <w:rPr>
          <w:rFonts w:ascii="仿宋" w:hAnsi="仿宋" w:eastAsia="仿宋" w:cs="仿宋"/>
        </w:rPr>
      </w:pPr>
      <w:r>
        <w:rPr>
          <w:rFonts w:hint="eastAsia" w:ascii="仿宋" w:hAnsi="仿宋" w:eastAsia="仿宋" w:cs="仿宋"/>
        </w:rPr>
        <w:t>（6）验收标准：按询价文件的质量要求和技术指标、供应商的响应文件及承诺、合同约定进行验收。其他未尽事宜按照《财政部关于进一步加强政府采购需求和履约验收管理的指导意见》(财库〔2016〕205 号)的要求进行验收。</w:t>
      </w:r>
    </w:p>
    <w:p>
      <w:pPr>
        <w:tabs>
          <w:tab w:val="left" w:pos="0"/>
        </w:tabs>
        <w:rPr>
          <w:rFonts w:ascii="仿宋" w:hAnsi="仿宋" w:eastAsia="仿宋" w:cs="仿宋"/>
        </w:rPr>
      </w:pPr>
      <w:r>
        <w:rPr>
          <w:rFonts w:hint="eastAsia" w:ascii="仿宋" w:hAnsi="仿宋" w:eastAsia="仿宋" w:cs="仿宋"/>
          <w:lang w:val="zh-CN"/>
        </w:rPr>
        <w:t>（</w:t>
      </w:r>
      <w:r>
        <w:rPr>
          <w:rFonts w:hint="eastAsia" w:ascii="仿宋" w:hAnsi="仿宋" w:eastAsia="仿宋" w:cs="仿宋"/>
        </w:rPr>
        <w:t>7</w:t>
      </w:r>
      <w:r>
        <w:rPr>
          <w:rFonts w:hint="eastAsia" w:ascii="仿宋" w:hAnsi="仿宋" w:eastAsia="仿宋" w:cs="仿宋"/>
          <w:lang w:val="zh-CN"/>
        </w:rPr>
        <w:t>）交付标准及方式：</w:t>
      </w:r>
      <w:r>
        <w:rPr>
          <w:rFonts w:hint="eastAsia" w:ascii="仿宋" w:hAnsi="仿宋" w:eastAsia="仿宋" w:cs="仿宋"/>
        </w:rPr>
        <w:t>供应商</w:t>
      </w:r>
      <w:r>
        <w:rPr>
          <w:rFonts w:hint="eastAsia" w:ascii="仿宋" w:hAnsi="仿宋" w:eastAsia="仿宋" w:cs="仿宋"/>
          <w:lang w:val="zh-CN"/>
        </w:rPr>
        <w:t>在</w:t>
      </w:r>
      <w:r>
        <w:rPr>
          <w:rFonts w:hint="eastAsia" w:ascii="仿宋" w:hAnsi="仿宋" w:eastAsia="仿宋" w:cs="仿宋"/>
        </w:rPr>
        <w:t>采购人</w:t>
      </w:r>
      <w:r>
        <w:rPr>
          <w:rFonts w:hint="eastAsia" w:ascii="仿宋" w:hAnsi="仿宋" w:eastAsia="仿宋" w:cs="仿宋"/>
          <w:lang w:val="zh-CN"/>
        </w:rPr>
        <w:t>指定地点完成广告制作、安装调整等工作且通过</w:t>
      </w:r>
      <w:r>
        <w:rPr>
          <w:rFonts w:hint="eastAsia" w:ascii="仿宋" w:hAnsi="仿宋" w:eastAsia="仿宋" w:cs="仿宋"/>
        </w:rPr>
        <w:t>现场</w:t>
      </w:r>
      <w:r>
        <w:rPr>
          <w:rFonts w:hint="eastAsia" w:ascii="仿宋" w:hAnsi="仿宋" w:eastAsia="仿宋" w:cs="仿宋"/>
          <w:lang w:val="zh-CN"/>
        </w:rPr>
        <w:t>验收视为</w:t>
      </w:r>
      <w:r>
        <w:rPr>
          <w:rFonts w:hint="eastAsia" w:ascii="仿宋" w:hAnsi="仿宋" w:eastAsia="仿宋" w:cs="仿宋"/>
        </w:rPr>
        <w:t>供应商</w:t>
      </w:r>
      <w:r>
        <w:rPr>
          <w:rFonts w:hint="eastAsia" w:ascii="仿宋" w:hAnsi="仿宋" w:eastAsia="仿宋" w:cs="仿宋"/>
          <w:lang w:val="zh-CN"/>
        </w:rPr>
        <w:t>完成当次</w:t>
      </w:r>
      <w:r>
        <w:rPr>
          <w:rFonts w:hint="eastAsia" w:ascii="仿宋" w:hAnsi="仿宋" w:eastAsia="仿宋" w:cs="仿宋"/>
        </w:rPr>
        <w:t>交付</w:t>
      </w:r>
      <w:r>
        <w:rPr>
          <w:rFonts w:hint="eastAsia" w:cs="宋体"/>
        </w:rPr>
        <w:t>。</w:t>
      </w:r>
    </w:p>
    <w:p>
      <w:pPr>
        <w:pStyle w:val="19"/>
        <w:spacing w:line="360" w:lineRule="exact"/>
        <w:rPr>
          <w:rFonts w:ascii="仿宋" w:hAnsi="仿宋" w:eastAsia="仿宋" w:cs="仿宋"/>
          <w:color w:val="auto"/>
          <w:kern w:val="2"/>
          <w:sz w:val="21"/>
          <w:szCs w:val="21"/>
          <w:lang w:val="zh-CN"/>
        </w:rPr>
      </w:pPr>
      <w:r>
        <w:rPr>
          <w:rFonts w:hint="eastAsia" w:ascii="仿宋" w:hAnsi="仿宋" w:eastAsia="仿宋" w:cs="仿宋"/>
          <w:color w:val="auto"/>
          <w:kern w:val="2"/>
          <w:sz w:val="21"/>
          <w:szCs w:val="21"/>
          <w:lang w:val="zh-CN"/>
        </w:rPr>
        <w:t>5.违约责任：</w:t>
      </w:r>
    </w:p>
    <w:p>
      <w:pPr>
        <w:tabs>
          <w:tab w:val="left" w:pos="0"/>
        </w:tabs>
        <w:rPr>
          <w:rFonts w:ascii="仿宋" w:hAnsi="仿宋" w:eastAsia="仿宋" w:cs="仿宋"/>
          <w:lang w:val="zh-CN"/>
        </w:rPr>
      </w:pPr>
      <w:r>
        <w:rPr>
          <w:rFonts w:hint="eastAsia" w:ascii="仿宋" w:hAnsi="仿宋" w:eastAsia="仿宋" w:cs="仿宋"/>
        </w:rPr>
        <w:t>（1）</w:t>
      </w:r>
      <w:r>
        <w:rPr>
          <w:rFonts w:hint="eastAsia" w:ascii="仿宋" w:hAnsi="仿宋" w:eastAsia="仿宋" w:cs="仿宋"/>
          <w:lang w:val="zh-CN"/>
        </w:rPr>
        <w:t>采购人违约责任</w:t>
      </w:r>
    </w:p>
    <w:p>
      <w:pPr>
        <w:tabs>
          <w:tab w:val="left" w:pos="0"/>
        </w:tabs>
        <w:rPr>
          <w:rFonts w:ascii="仿宋" w:hAnsi="仿宋" w:eastAsia="仿宋" w:cs="仿宋"/>
          <w:lang w:val="zh-CN"/>
        </w:rPr>
      </w:pPr>
      <w:r>
        <w:rPr>
          <w:rFonts w:hint="eastAsia" w:ascii="仿宋" w:hAnsi="仿宋" w:eastAsia="仿宋" w:cs="仿宋"/>
        </w:rPr>
        <w:t>①</w:t>
      </w:r>
      <w:r>
        <w:rPr>
          <w:rFonts w:hint="eastAsia" w:ascii="仿宋" w:hAnsi="仿宋" w:eastAsia="仿宋" w:cs="仿宋"/>
          <w:lang w:val="zh-CN"/>
        </w:rPr>
        <w:t>采购人故意逾期支付服务费的，除应及时付足服务费外，应向供应商偿付欠款总额万分之一/日的违约金，但逾期违约金不得超过欠款总额的百分之二十；逾期付款超过20日历天的，供应商有权终止合同。</w:t>
      </w:r>
    </w:p>
    <w:p>
      <w:pPr>
        <w:tabs>
          <w:tab w:val="left" w:pos="0"/>
        </w:tabs>
        <w:rPr>
          <w:rFonts w:ascii="仿宋" w:hAnsi="仿宋" w:eastAsia="仿宋" w:cs="仿宋"/>
          <w:lang w:val="zh-CN"/>
        </w:rPr>
      </w:pPr>
      <w:r>
        <w:rPr>
          <w:rFonts w:hint="eastAsia" w:ascii="仿宋" w:hAnsi="仿宋" w:eastAsia="仿宋" w:cs="仿宋"/>
        </w:rPr>
        <w:t>②</w:t>
      </w:r>
      <w:r>
        <w:rPr>
          <w:rFonts w:hint="eastAsia" w:ascii="仿宋" w:hAnsi="仿宋" w:eastAsia="仿宋" w:cs="仿宋"/>
          <w:lang w:val="zh-CN"/>
        </w:rPr>
        <w:t>非采购人故意逾期付款的，采购人不承担任何逾期付款责任，供应商也不得终止合同(说明：如因当年年终财政关闭支付系统导致采购人在合同履行期间无法支付，则采购人不承担逾期支付责任，待来年年财政支付系统开通后支付)。</w:t>
      </w:r>
    </w:p>
    <w:p>
      <w:pPr>
        <w:tabs>
          <w:tab w:val="left" w:pos="0"/>
        </w:tabs>
        <w:rPr>
          <w:rFonts w:ascii="仿宋" w:hAnsi="仿宋" w:eastAsia="仿宋" w:cs="仿宋"/>
          <w:lang w:val="zh-CN"/>
        </w:rPr>
      </w:pPr>
      <w:r>
        <w:rPr>
          <w:rFonts w:hint="eastAsia" w:ascii="仿宋" w:hAnsi="仿宋" w:eastAsia="仿宋" w:cs="仿宋"/>
        </w:rPr>
        <w:t>（2）</w:t>
      </w:r>
      <w:r>
        <w:rPr>
          <w:rFonts w:hint="eastAsia" w:ascii="仿宋" w:hAnsi="仿宋" w:eastAsia="仿宋" w:cs="仿宋"/>
          <w:lang w:val="zh-CN"/>
        </w:rPr>
        <w:t>供应商违约责任</w:t>
      </w:r>
    </w:p>
    <w:p>
      <w:pPr>
        <w:tabs>
          <w:tab w:val="left" w:pos="0"/>
        </w:tabs>
        <w:rPr>
          <w:rFonts w:ascii="仿宋" w:hAnsi="仿宋" w:eastAsia="仿宋" w:cs="仿宋"/>
          <w:lang w:val="zh-CN"/>
        </w:rPr>
      </w:pPr>
      <w:r>
        <w:rPr>
          <w:rFonts w:hint="eastAsia" w:ascii="仿宋" w:hAnsi="仿宋" w:eastAsia="仿宋" w:cs="仿宋"/>
        </w:rPr>
        <w:t>①</w:t>
      </w:r>
      <w:r>
        <w:rPr>
          <w:rFonts w:hint="eastAsia" w:ascii="仿宋" w:hAnsi="仿宋" w:eastAsia="仿宋" w:cs="仿宋"/>
          <w:lang w:val="zh-CN"/>
        </w:rPr>
        <w:t>供应商提供的</w:t>
      </w:r>
      <w:r>
        <w:rPr>
          <w:rFonts w:hint="eastAsia" w:ascii="仿宋" w:hAnsi="仿宋" w:eastAsia="仿宋" w:cs="仿宋"/>
        </w:rPr>
        <w:t>印刷产品</w:t>
      </w:r>
      <w:r>
        <w:rPr>
          <w:rFonts w:hint="eastAsia" w:ascii="仿宋" w:hAnsi="仿宋" w:eastAsia="仿宋" w:cs="仿宋"/>
          <w:lang w:val="zh-CN"/>
        </w:rPr>
        <w:t>质量不符合</w:t>
      </w:r>
      <w:r>
        <w:rPr>
          <w:rFonts w:hint="eastAsia" w:ascii="仿宋" w:hAnsi="仿宋" w:eastAsia="仿宋" w:cs="仿宋"/>
        </w:rPr>
        <w:t>询价</w:t>
      </w:r>
      <w:r>
        <w:rPr>
          <w:rFonts w:hint="eastAsia" w:ascii="仿宋" w:hAnsi="仿宋" w:eastAsia="仿宋" w:cs="仿宋"/>
          <w:lang w:val="zh-CN"/>
        </w:rPr>
        <w:t>文件和</w:t>
      </w:r>
      <w:r>
        <w:rPr>
          <w:rFonts w:hint="eastAsia" w:ascii="仿宋" w:hAnsi="仿宋" w:eastAsia="仿宋" w:cs="仿宋"/>
        </w:rPr>
        <w:t>响应</w:t>
      </w:r>
      <w:r>
        <w:rPr>
          <w:rFonts w:hint="eastAsia" w:ascii="仿宋" w:hAnsi="仿宋" w:eastAsia="仿宋" w:cs="仿宋"/>
          <w:lang w:val="zh-CN"/>
        </w:rPr>
        <w:t>文件规定的，供应商应在收到采购人整改通知</w:t>
      </w:r>
      <w:r>
        <w:rPr>
          <w:rFonts w:hint="eastAsia" w:ascii="仿宋" w:hAnsi="仿宋" w:eastAsia="仿宋" w:cs="仿宋"/>
        </w:rPr>
        <w:t>后的2日内完成整改</w:t>
      </w:r>
      <w:r>
        <w:rPr>
          <w:rFonts w:hint="eastAsia" w:ascii="仿宋" w:hAnsi="仿宋" w:eastAsia="仿宋" w:cs="仿宋"/>
          <w:lang w:val="zh-CN"/>
        </w:rPr>
        <w:t>，</w:t>
      </w:r>
      <w:r>
        <w:rPr>
          <w:rFonts w:hint="eastAsia" w:ascii="仿宋" w:hAnsi="仿宋" w:eastAsia="仿宋" w:cs="仿宋"/>
        </w:rPr>
        <w:t>整改</w:t>
      </w:r>
      <w:r>
        <w:rPr>
          <w:rFonts w:hint="eastAsia" w:ascii="仿宋" w:hAnsi="仿宋" w:eastAsia="仿宋" w:cs="仿宋"/>
          <w:lang w:val="zh-CN"/>
        </w:rPr>
        <w:t>的全部费用由供应商承担。同时采购人可扣除当次服务的产品总金额的20%作为处罚金，若超过3次采购人有权终止合同，并要求供应商向采购人偿付</w:t>
      </w:r>
      <w:r>
        <w:rPr>
          <w:rFonts w:hint="eastAsia" w:ascii="仿宋" w:hAnsi="仿宋" w:eastAsia="仿宋" w:cs="仿宋"/>
        </w:rPr>
        <w:t>1</w:t>
      </w:r>
      <w:r>
        <w:rPr>
          <w:rFonts w:hint="eastAsia" w:ascii="仿宋" w:hAnsi="仿宋" w:eastAsia="仿宋" w:cs="仿宋"/>
          <w:lang w:val="zh-CN"/>
        </w:rPr>
        <w:t>万元违约金，同时采购人不予退还供应商履约保证金。</w:t>
      </w:r>
    </w:p>
    <w:p>
      <w:pPr>
        <w:tabs>
          <w:tab w:val="left" w:pos="0"/>
        </w:tabs>
        <w:rPr>
          <w:rFonts w:ascii="仿宋" w:hAnsi="仿宋" w:eastAsia="仿宋" w:cs="仿宋"/>
          <w:lang w:val="zh-CN"/>
        </w:rPr>
      </w:pPr>
      <w:r>
        <w:rPr>
          <w:rFonts w:hint="eastAsia" w:ascii="仿宋" w:hAnsi="仿宋" w:eastAsia="仿宋" w:cs="仿宋"/>
        </w:rPr>
        <w:t>②</w:t>
      </w:r>
      <w:r>
        <w:rPr>
          <w:rFonts w:hint="eastAsia" w:ascii="仿宋" w:hAnsi="仿宋" w:eastAsia="仿宋" w:cs="仿宋"/>
          <w:lang w:val="zh-CN"/>
        </w:rPr>
        <w:t>供应商不能提供服务或未在采购人限定时间内完成交付而违约的，除应及时交足</w:t>
      </w:r>
      <w:r>
        <w:rPr>
          <w:rFonts w:hint="eastAsia" w:ascii="仿宋" w:hAnsi="仿宋" w:eastAsia="仿宋" w:cs="仿宋"/>
        </w:rPr>
        <w:t>印刷</w:t>
      </w:r>
      <w:r>
        <w:rPr>
          <w:rFonts w:hint="eastAsia" w:ascii="仿宋" w:hAnsi="仿宋" w:eastAsia="仿宋" w:cs="仿宋"/>
          <w:lang w:val="zh-CN"/>
        </w:rPr>
        <w:t>产品外，应向采购人偿付逾期交付部分价款的20%作为违约金；逾期交付超过2日历天，采购人有权终止合同并要求供应商向采购人偿付</w:t>
      </w:r>
      <w:r>
        <w:rPr>
          <w:rFonts w:hint="eastAsia" w:ascii="仿宋" w:hAnsi="仿宋" w:eastAsia="仿宋" w:cs="仿宋"/>
        </w:rPr>
        <w:t>1</w:t>
      </w:r>
      <w:r>
        <w:rPr>
          <w:rFonts w:hint="eastAsia" w:ascii="仿宋" w:hAnsi="仿宋" w:eastAsia="仿宋" w:cs="仿宋"/>
          <w:lang w:val="zh-CN"/>
        </w:rPr>
        <w:t>万元违约金，并且采购人不予退还供应商履约保证金。</w:t>
      </w:r>
    </w:p>
    <w:p>
      <w:pPr>
        <w:tabs>
          <w:tab w:val="left" w:pos="0"/>
        </w:tabs>
        <w:rPr>
          <w:rFonts w:ascii="仿宋" w:hAnsi="仿宋" w:eastAsia="仿宋" w:cs="仿宋"/>
          <w:lang w:val="zh-CN"/>
        </w:rPr>
      </w:pPr>
      <w:r>
        <w:rPr>
          <w:rFonts w:hint="eastAsia" w:ascii="仿宋" w:hAnsi="仿宋" w:eastAsia="仿宋" w:cs="仿宋"/>
        </w:rPr>
        <w:t>③</w:t>
      </w:r>
      <w:r>
        <w:rPr>
          <w:rFonts w:hint="eastAsia" w:ascii="仿宋" w:hAnsi="仿宋" w:eastAsia="仿宋" w:cs="仿宋"/>
          <w:lang w:val="zh-CN"/>
        </w:rPr>
        <w:t>供应商保证提供的</w:t>
      </w:r>
      <w:r>
        <w:rPr>
          <w:rFonts w:hint="eastAsia" w:ascii="仿宋" w:hAnsi="仿宋" w:eastAsia="仿宋" w:cs="仿宋"/>
        </w:rPr>
        <w:t>印刷</w:t>
      </w:r>
      <w:r>
        <w:rPr>
          <w:rFonts w:hint="eastAsia" w:ascii="仿宋" w:hAnsi="仿宋" w:eastAsia="仿宋" w:cs="仿宋"/>
          <w:lang w:val="zh-CN"/>
        </w:rPr>
        <w:t>服务的权利无瑕疵，包括</w:t>
      </w:r>
      <w:r>
        <w:rPr>
          <w:rFonts w:hint="eastAsia" w:ascii="仿宋" w:hAnsi="仿宋" w:eastAsia="仿宋" w:cs="仿宋"/>
        </w:rPr>
        <w:t>印刷</w:t>
      </w:r>
      <w:r>
        <w:rPr>
          <w:rFonts w:hint="eastAsia" w:ascii="仿宋" w:hAnsi="仿宋" w:eastAsia="仿宋" w:cs="仿宋"/>
          <w:lang w:val="zh-CN"/>
        </w:rPr>
        <w:t>产品所有权及知识产权等权利无瑕疵。如任何第三方经法院(或仲裁机构)裁决对上述</w:t>
      </w:r>
      <w:r>
        <w:rPr>
          <w:rFonts w:hint="eastAsia" w:ascii="仿宋" w:hAnsi="仿宋" w:eastAsia="仿宋" w:cs="仿宋"/>
        </w:rPr>
        <w:t>印刷</w:t>
      </w:r>
      <w:r>
        <w:rPr>
          <w:rFonts w:hint="eastAsia" w:ascii="仿宋" w:hAnsi="仿宋" w:eastAsia="仿宋" w:cs="仿宋"/>
          <w:lang w:val="zh-CN"/>
        </w:rPr>
        <w:t>产品主张权利或国家机关依法对</w:t>
      </w:r>
      <w:r>
        <w:rPr>
          <w:rFonts w:hint="eastAsia" w:ascii="仿宋" w:hAnsi="仿宋" w:eastAsia="仿宋" w:cs="仿宋"/>
        </w:rPr>
        <w:t>印刷</w:t>
      </w:r>
      <w:r>
        <w:rPr>
          <w:rFonts w:hint="eastAsia" w:ascii="仿宋" w:hAnsi="仿宋" w:eastAsia="仿宋" w:cs="仿宋"/>
          <w:lang w:val="zh-CN"/>
        </w:rPr>
        <w:t>产品进行没收查处的，供应商除应向采购人返还已收款项外，供应商还应向采购人偿付</w:t>
      </w:r>
      <w:r>
        <w:rPr>
          <w:rFonts w:hint="eastAsia" w:ascii="仿宋" w:hAnsi="仿宋" w:eastAsia="仿宋" w:cs="仿宋"/>
        </w:rPr>
        <w:t>1</w:t>
      </w:r>
      <w:r>
        <w:rPr>
          <w:rFonts w:hint="eastAsia" w:ascii="仿宋" w:hAnsi="仿宋" w:eastAsia="仿宋" w:cs="仿宋"/>
          <w:lang w:val="zh-CN"/>
        </w:rPr>
        <w:t>万元违约金。</w:t>
      </w:r>
    </w:p>
    <w:p>
      <w:pPr>
        <w:tabs>
          <w:tab w:val="left" w:pos="0"/>
        </w:tabs>
        <w:rPr>
          <w:rFonts w:ascii="仿宋" w:hAnsi="仿宋" w:eastAsia="仿宋" w:cs="仿宋"/>
          <w:lang w:val="zh-CN"/>
        </w:rPr>
      </w:pPr>
      <w:r>
        <w:rPr>
          <w:rFonts w:hint="eastAsia" w:ascii="仿宋" w:hAnsi="仿宋" w:eastAsia="仿宋" w:cs="仿宋"/>
        </w:rPr>
        <w:t>④</w:t>
      </w:r>
      <w:r>
        <w:rPr>
          <w:rFonts w:hint="eastAsia" w:ascii="仿宋" w:hAnsi="仿宋" w:eastAsia="仿宋" w:cs="仿宋"/>
          <w:lang w:val="zh-CN"/>
        </w:rPr>
        <w:t>若供应商提供虚假、作废发票或违反国家法律、法规开具或提供发票的，供应商自行承担全部法律责任，同时供应商还应向采购人偿付1万元违约金。</w:t>
      </w:r>
    </w:p>
    <w:p>
      <w:pPr>
        <w:tabs>
          <w:tab w:val="left" w:pos="0"/>
        </w:tabs>
        <w:rPr>
          <w:rFonts w:ascii="仿宋" w:hAnsi="仿宋" w:eastAsia="仿宋" w:cs="仿宋"/>
          <w:lang w:val="zh-CN"/>
        </w:rPr>
      </w:pPr>
      <w:r>
        <w:rPr>
          <w:rFonts w:hint="eastAsia" w:ascii="仿宋" w:hAnsi="仿宋" w:eastAsia="仿宋" w:cs="仿宋"/>
        </w:rPr>
        <w:t>⑤</w:t>
      </w:r>
      <w:r>
        <w:rPr>
          <w:rFonts w:hint="eastAsia" w:ascii="仿宋" w:hAnsi="仿宋" w:eastAsia="仿宋" w:cs="仿宋"/>
          <w:lang w:val="zh-CN"/>
        </w:rPr>
        <w:t>供应商偿付的违约金不足以弥补采购人损失的，还应按采购人损失尚未弥补的部分，支付赔偿金给采购人。</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6.解决争议的方法：</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（1）履约期间，若双方发生争议，双方应通过友好协商解决，经协商不能达成协议时，应提交采购人所在地的人民法院诉讼。在诉讼期间，除正在进行诉讼的部分外，合同其他部分继续执行。</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（2）除判决另有规定外，一切涉诉合理费用均由违约方承担。</w:t>
      </w:r>
    </w:p>
    <w:p>
      <w:pPr>
        <w:pStyle w:val="5"/>
        <w:numPr>
          <w:ilvl w:val="0"/>
          <w:numId w:val="0"/>
        </w:numPr>
        <w:adjustRightInd w:val="0"/>
        <w:snapToGrid w:val="0"/>
        <w:spacing w:before="0" w:after="0" w:line="400" w:lineRule="exact"/>
        <w:rPr>
          <w:rFonts w:ascii="仿宋" w:hAnsi="仿宋" w:eastAsia="仿宋" w:cs="仿宋"/>
          <w:b w:val="0"/>
          <w:bCs w:val="0"/>
          <w:sz w:val="21"/>
          <w:szCs w:val="21"/>
        </w:rPr>
      </w:pPr>
      <w:r>
        <w:rPr>
          <w:rFonts w:hint="eastAsia" w:ascii="仿宋" w:hAnsi="仿宋" w:eastAsia="仿宋" w:cs="仿宋"/>
          <w:b w:val="0"/>
          <w:bCs w:val="0"/>
          <w:sz w:val="21"/>
          <w:szCs w:val="21"/>
        </w:rPr>
        <w:t>7.履约保证金要求：</w:t>
      </w:r>
    </w:p>
    <w:p>
      <w:pPr>
        <w:numPr>
          <w:ilvl w:val="3"/>
          <w:numId w:val="0"/>
        </w:numPr>
        <w:adjustRightInd w:val="0"/>
        <w:snapToGrid w:val="0"/>
        <w:spacing w:line="400" w:lineRule="exact"/>
        <w:rPr>
          <w:rFonts w:ascii="仿宋" w:hAnsi="仿宋" w:eastAsia="仿宋" w:cs="仿宋"/>
        </w:rPr>
      </w:pPr>
      <w:r>
        <w:rPr>
          <w:rFonts w:hint="eastAsia" w:ascii="仿宋" w:hAnsi="仿宋" w:eastAsia="仿宋" w:cs="仿宋"/>
        </w:rPr>
        <w:t>（1）履约保证金为</w:t>
      </w:r>
      <w:r>
        <w:rPr>
          <w:rFonts w:hint="eastAsia" w:ascii="仿宋" w:hAnsi="仿宋" w:eastAsia="仿宋" w:cs="仿宋"/>
          <w:lang w:val="en-US" w:eastAsia="zh-CN"/>
        </w:rPr>
        <w:t>陆千</w:t>
      </w:r>
      <w:r>
        <w:rPr>
          <w:rFonts w:hint="eastAsia" w:ascii="仿宋" w:hAnsi="仿宋" w:eastAsia="仿宋" w:cs="仿宋"/>
        </w:rPr>
        <w:t>元整，供应商应在成交公告发出之日起合同签订前以银行转账、支票、汇票、本票等非现金形式向采购人提交履约保证金。</w:t>
      </w:r>
    </w:p>
    <w:p>
      <w:pPr>
        <w:pStyle w:val="30"/>
        <w:numPr>
          <w:ilvl w:val="3"/>
          <w:numId w:val="0"/>
        </w:numPr>
        <w:wordWrap/>
        <w:adjustRightInd w:val="0"/>
        <w:snapToGrid w:val="0"/>
        <w:spacing w:line="400" w:lineRule="exact"/>
        <w:rPr>
          <w:rFonts w:ascii="仿宋" w:hAnsi="仿宋" w:eastAsia="仿宋" w:cs="仿宋"/>
        </w:rPr>
      </w:pPr>
      <w:r>
        <w:rPr>
          <w:rFonts w:hint="eastAsia" w:ascii="仿宋" w:hAnsi="仿宋" w:eastAsia="仿宋" w:cs="仿宋"/>
        </w:rPr>
        <w:t>（2）履行合同约定完毕且验收合格后,10个日历天内无息退还供应商应退部分履约保证金。因采购人原因逾期退还的，应当以未退还金额为基数，按合同订立时1年期贷款市场报价利率标准向供应商支付相应违约金，但违约金最高不得超过未退还金额的百分之十。若因供应商不及时或未提供“履约保证金的收据”、“履约保证金退还申请”的，则采购人不承担逾期退还违约责任。</w:t>
      </w:r>
    </w:p>
    <w:p>
      <w:pPr>
        <w:pStyle w:val="30"/>
        <w:numPr>
          <w:ilvl w:val="3"/>
          <w:numId w:val="0"/>
        </w:numPr>
        <w:adjustRightInd w:val="0"/>
        <w:snapToGrid w:val="0"/>
        <w:spacing w:line="400" w:lineRule="exact"/>
        <w:rPr>
          <w:rFonts w:ascii="仿宋" w:hAnsi="仿宋" w:eastAsia="仿宋" w:cs="仿宋"/>
        </w:rPr>
      </w:pPr>
      <w:r>
        <w:rPr>
          <w:rFonts w:hint="eastAsia" w:ascii="仿宋" w:hAnsi="仿宋" w:eastAsia="仿宋" w:cs="仿宋"/>
        </w:rPr>
        <w:t>（3）履约保证金汇入的银行及账号：</w:t>
      </w:r>
    </w:p>
    <w:p>
      <w:pPr>
        <w:pStyle w:val="30"/>
        <w:numPr>
          <w:ilvl w:val="3"/>
          <w:numId w:val="0"/>
        </w:numPr>
        <w:adjustRightInd w:val="0"/>
        <w:snapToGrid w:val="0"/>
        <w:spacing w:line="400" w:lineRule="exact"/>
        <w:rPr>
          <w:rFonts w:ascii="仿宋" w:hAnsi="仿宋" w:eastAsia="仿宋" w:cs="仿宋"/>
        </w:rPr>
      </w:pPr>
      <w:r>
        <w:rPr>
          <w:rFonts w:hint="eastAsia" w:ascii="仿宋" w:hAnsi="仿宋" w:eastAsia="仿宋" w:cs="仿宋"/>
        </w:rPr>
        <w:t>户    名：成都市技师学院</w:t>
      </w:r>
    </w:p>
    <w:p>
      <w:pPr>
        <w:pStyle w:val="30"/>
        <w:numPr>
          <w:ilvl w:val="3"/>
          <w:numId w:val="0"/>
        </w:numPr>
        <w:adjustRightInd w:val="0"/>
        <w:snapToGrid w:val="0"/>
        <w:spacing w:line="400" w:lineRule="exact"/>
        <w:rPr>
          <w:rFonts w:ascii="仿宋" w:hAnsi="仿宋" w:eastAsia="仿宋" w:cs="仿宋"/>
        </w:rPr>
      </w:pPr>
      <w:r>
        <w:rPr>
          <w:rFonts w:hint="eastAsia" w:ascii="仿宋" w:hAnsi="仿宋" w:eastAsia="仿宋" w:cs="仿宋"/>
        </w:rPr>
        <w:t>开户银行：工行四川成都分行郫都红光支行</w:t>
      </w:r>
    </w:p>
    <w:p>
      <w:pPr>
        <w:pStyle w:val="30"/>
        <w:numPr>
          <w:ilvl w:val="3"/>
          <w:numId w:val="0"/>
        </w:numPr>
        <w:adjustRightInd w:val="0"/>
        <w:snapToGrid w:val="0"/>
        <w:spacing w:line="400" w:lineRule="exact"/>
        <w:rPr>
          <w:rFonts w:ascii="仿宋" w:hAnsi="仿宋" w:eastAsia="仿宋" w:cs="仿宋"/>
        </w:rPr>
      </w:pPr>
      <w:r>
        <w:rPr>
          <w:rFonts w:hint="eastAsia" w:ascii="仿宋" w:hAnsi="仿宋" w:eastAsia="仿宋" w:cs="仿宋"/>
        </w:rPr>
        <w:t xml:space="preserve"> 账    号：4402054609100031151</w:t>
      </w:r>
    </w:p>
    <w:p>
      <w:pPr>
        <w:pStyle w:val="30"/>
        <w:numPr>
          <w:ilvl w:val="3"/>
          <w:numId w:val="0"/>
        </w:numPr>
        <w:adjustRightInd w:val="0"/>
        <w:snapToGrid w:val="0"/>
        <w:spacing w:line="400" w:lineRule="exact"/>
        <w:rPr>
          <w:rFonts w:ascii="仿宋" w:hAnsi="仿宋" w:eastAsia="仿宋" w:cs="仿宋"/>
        </w:rPr>
      </w:pPr>
      <w:r>
        <w:rPr>
          <w:rFonts w:hint="eastAsia" w:ascii="仿宋" w:hAnsi="仿宋" w:eastAsia="仿宋" w:cs="仿宋"/>
        </w:rPr>
        <w:t>（4）履约保证金不予退还情形:一是供应商未按合同要求履行的，其履约保证金全部扣除。二是供应商缴纳了履约保证金，但因自身原因被取消成交资格或在成交公示期满之日起30个日历天(含法定节假日)内供应商不按询价文件确定的事项与采购人签订合同的，其履约保证金不予退还。三是法律法规或合同约定的其他情形。</w:t>
      </w:r>
    </w:p>
    <w:p>
      <w:pPr>
        <w:pStyle w:val="19"/>
        <w:spacing w:line="360" w:lineRule="exact"/>
        <w:rPr>
          <w:rFonts w:ascii="仿宋" w:hAnsi="仿宋" w:eastAsia="仿宋" w:cs="仿宋"/>
          <w:color w:val="auto"/>
          <w:sz w:val="21"/>
          <w:szCs w:val="21"/>
          <w:lang w:val="zh-CN"/>
        </w:rPr>
      </w:pPr>
      <w:bookmarkStart w:id="26" w:name="_Toc11423"/>
      <w:r>
        <w:rPr>
          <w:rFonts w:hint="eastAsia" w:ascii="仿宋" w:hAnsi="仿宋" w:eastAsia="仿宋" w:cs="仿宋"/>
          <w:color w:val="auto"/>
          <w:sz w:val="21"/>
          <w:szCs w:val="21"/>
        </w:rPr>
        <w:t>七、</w:t>
      </w:r>
      <w:r>
        <w:rPr>
          <w:rFonts w:hint="eastAsia" w:ascii="仿宋" w:hAnsi="仿宋" w:eastAsia="仿宋" w:cs="仿宋"/>
          <w:color w:val="auto"/>
          <w:sz w:val="21"/>
          <w:szCs w:val="21"/>
          <w:lang w:val="zh-CN"/>
        </w:rPr>
        <w:t>项目联系人及电话：</w:t>
      </w:r>
      <w:bookmarkEnd w:id="26"/>
      <w:r>
        <w:rPr>
          <w:rFonts w:hint="eastAsia" w:ascii="仿宋" w:hAnsi="仿宋" w:eastAsia="仿宋" w:cs="仿宋"/>
          <w:color w:val="auto"/>
          <w:sz w:val="21"/>
          <w:szCs w:val="21"/>
          <w:lang w:val="zh-CN"/>
        </w:rPr>
        <w:t xml:space="preserve"> </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 xml:space="preserve">1.联系人：李志军  </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highlight w:val="none"/>
        </w:rPr>
        <w:t>2.联系电话：028-61835031</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rPr>
        <w:t xml:space="preserve">          </w:t>
      </w:r>
    </w:p>
    <w:p>
      <w:pPr>
        <w:pStyle w:val="19"/>
        <w:spacing w:line="360" w:lineRule="exact"/>
        <w:rPr>
          <w:rFonts w:ascii="仿宋" w:hAnsi="仿宋" w:eastAsia="仿宋" w:cs="仿宋"/>
          <w:color w:val="auto"/>
          <w:sz w:val="21"/>
          <w:szCs w:val="21"/>
        </w:rPr>
      </w:pPr>
      <w:bookmarkStart w:id="27" w:name="_Toc20628"/>
      <w:r>
        <w:rPr>
          <w:rFonts w:hint="eastAsia" w:ascii="仿宋" w:hAnsi="仿宋" w:eastAsia="仿宋" w:cs="仿宋"/>
          <w:color w:val="auto"/>
          <w:sz w:val="21"/>
          <w:szCs w:val="21"/>
        </w:rPr>
        <w:t>八、说明：</w:t>
      </w:r>
      <w:bookmarkEnd w:id="27"/>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1.响应文件格式:见附件1。</w:t>
      </w:r>
    </w:p>
    <w:p>
      <w:pPr>
        <w:pStyle w:val="19"/>
        <w:spacing w:line="360" w:lineRule="exact"/>
        <w:rPr>
          <w:rFonts w:ascii="仿宋" w:hAnsi="仿宋" w:eastAsia="仿宋" w:cs="仿宋"/>
          <w:b/>
          <w:bCs/>
          <w:color w:val="auto"/>
          <w:kern w:val="2"/>
          <w:sz w:val="21"/>
          <w:szCs w:val="21"/>
        </w:rPr>
      </w:pPr>
      <w:r>
        <w:rPr>
          <w:rFonts w:hint="eastAsia" w:ascii="仿宋" w:hAnsi="仿宋" w:eastAsia="仿宋" w:cs="仿宋"/>
          <w:color w:val="auto"/>
          <w:sz w:val="21"/>
          <w:szCs w:val="21"/>
        </w:rPr>
        <w:t>2.评审流程及办法:见附件2</w:t>
      </w:r>
      <w:r>
        <w:rPr>
          <w:rFonts w:hint="eastAsia" w:ascii="仿宋" w:hAnsi="仿宋" w:eastAsia="仿宋" w:cs="仿宋"/>
          <w:b/>
          <w:bCs/>
          <w:color w:val="auto"/>
          <w:kern w:val="2"/>
          <w:sz w:val="21"/>
          <w:szCs w:val="21"/>
        </w:rPr>
        <w:t>。</w:t>
      </w:r>
    </w:p>
    <w:p>
      <w:pPr>
        <w:pStyle w:val="9"/>
        <w:rPr>
          <w:rFonts w:ascii="仿宋" w:hAnsi="仿宋" w:eastAsia="仿宋" w:cs="仿宋"/>
          <w:b/>
          <w:bCs/>
        </w:rPr>
      </w:pPr>
      <w:r>
        <w:rPr>
          <w:rFonts w:hint="eastAsia" w:ascii="仿宋" w:hAnsi="仿宋" w:eastAsia="仿宋" w:cs="仿宋"/>
          <w:b/>
          <w:bCs/>
        </w:rPr>
        <w:t>3.供应商报的结算率高于1的为无效报价（结算率说明：某服务事项的单价限价为10元，供应商报的结算率为70%，则该服务事项的成交单价=10*70%=7元）。</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4.本询价单条款均为实质性要求，不满足则响应无效。</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5.递交响应文件要求：</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（1）响应文件递交数量：响应文件为一份正本。</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（2）响应文件密封要求：密封封装，封面上注明采购项目名称、项目编号、供应商名称、日期。</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（3）响应文件装订及盖章要求：响应文件需装订成册(可订书机装订）；密封袋封口处及响应文件内容加盖供应商公章</w:t>
      </w:r>
      <w:r>
        <w:rPr>
          <w:rFonts w:hint="eastAsia" w:ascii="仿宋" w:hAnsi="仿宋" w:eastAsia="仿宋" w:cs="仿宋"/>
          <w:b/>
          <w:bCs/>
          <w:color w:val="auto"/>
          <w:sz w:val="21"/>
          <w:szCs w:val="21"/>
        </w:rPr>
        <w:t>（响应文件内容逐页加盖供应商公章，包含封面）。</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6.供应商联合体参选：本项目不接受供应商以联合体的形式进行参选。</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7.供应商递交响应文件的时间、地点：</w:t>
      </w:r>
    </w:p>
    <w:p>
      <w:pPr>
        <w:pStyle w:val="19"/>
        <w:spacing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（1）递交响应文件开始时间：2023年5月</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日14时30分</w:t>
      </w:r>
    </w:p>
    <w:p>
      <w:pPr>
        <w:pStyle w:val="19"/>
        <w:spacing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（2）递交响应文件截止及项目评审时间：2023年5月</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日15时00分</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highlight w:val="none"/>
        </w:rPr>
        <w:t>（3）递交响应文件地点：成都市郫都区红光街道港通北三路1899号综合楼C109室。</w:t>
      </w:r>
      <w:r>
        <w:rPr>
          <w:rFonts w:hint="eastAsia" w:ascii="仿宋" w:hAnsi="仿宋" w:eastAsia="仿宋" w:cs="仿宋"/>
          <w:color w:val="auto"/>
          <w:sz w:val="21"/>
          <w:szCs w:val="21"/>
        </w:rPr>
        <w:t>响应文件必须在递交响应文件截止时间前送达，逾期送达、密封或盖章标注错误的，为无效响应文件。不接受以电子邮件、传真及邮寄方式递交的响应文件。</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8.询价结果于询价(评审)结束后的5个工作日内在校园网上公告。</w:t>
      </w:r>
    </w:p>
    <w:p>
      <w:pPr>
        <w:pStyle w:val="19"/>
        <w:spacing w:line="360" w:lineRule="exact"/>
        <w:rPr>
          <w:rFonts w:ascii="仿宋" w:hAnsi="仿宋" w:eastAsia="仿宋" w:cs="仿宋"/>
          <w:color w:val="auto"/>
          <w:sz w:val="21"/>
          <w:szCs w:val="21"/>
        </w:rPr>
      </w:pPr>
    </w:p>
    <w:p>
      <w:pPr>
        <w:pStyle w:val="19"/>
        <w:spacing w:line="360" w:lineRule="exact"/>
        <w:ind w:left="6090" w:hanging="6090" w:hangingChars="2900"/>
        <w:rPr>
          <w:rFonts w:ascii="仿宋" w:hAnsi="仿宋" w:eastAsia="仿宋" w:cs="仿宋"/>
          <w:color w:val="auto"/>
          <w:sz w:val="21"/>
          <w:szCs w:val="21"/>
        </w:rPr>
      </w:pPr>
      <w:r>
        <w:rPr>
          <w:rFonts w:hint="eastAsia" w:ascii="仿宋" w:hAnsi="仿宋" w:eastAsia="仿宋" w:cs="仿宋"/>
          <w:color w:val="auto"/>
          <w:sz w:val="21"/>
          <w:szCs w:val="21"/>
        </w:rPr>
        <w:t xml:space="preserve">                                                     </w:t>
      </w:r>
    </w:p>
    <w:p>
      <w:pPr>
        <w:spacing w:line="220" w:lineRule="atLeast"/>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spacing w:line="500" w:lineRule="exact"/>
        <w:jc w:val="both"/>
        <w:rPr>
          <w:rFonts w:ascii="仿宋" w:hAnsi="仿宋" w:eastAsia="仿宋" w:cs="仿宋"/>
          <w:b/>
          <w:bCs/>
          <w:color w:val="auto"/>
          <w:kern w:val="44"/>
          <w:sz w:val="36"/>
          <w:szCs w:val="20"/>
        </w:rPr>
      </w:pPr>
    </w:p>
    <w:p>
      <w:pPr>
        <w:pStyle w:val="19"/>
        <w:spacing w:line="500" w:lineRule="exact"/>
        <w:jc w:val="both"/>
        <w:outlineLvl w:val="0"/>
        <w:rPr>
          <w:rFonts w:ascii="仿宋" w:hAnsi="仿宋" w:eastAsia="仿宋" w:cs="仿宋"/>
          <w:b/>
          <w:bCs/>
          <w:color w:val="auto"/>
          <w:kern w:val="44"/>
          <w:sz w:val="30"/>
          <w:szCs w:val="30"/>
        </w:rPr>
      </w:pPr>
      <w:bookmarkStart w:id="28" w:name="_Toc30393"/>
      <w:r>
        <w:rPr>
          <w:rFonts w:hint="eastAsia" w:ascii="仿宋" w:hAnsi="仿宋" w:eastAsia="仿宋" w:cs="仿宋"/>
          <w:b/>
          <w:bCs/>
          <w:color w:val="auto"/>
          <w:kern w:val="44"/>
          <w:sz w:val="30"/>
          <w:szCs w:val="30"/>
        </w:rPr>
        <w:t>附件1：响应文件格式</w:t>
      </w:r>
      <w:bookmarkEnd w:id="28"/>
    </w:p>
    <w:p>
      <w:pPr>
        <w:pStyle w:val="19"/>
        <w:spacing w:line="500" w:lineRule="exact"/>
        <w:jc w:val="both"/>
        <w:rPr>
          <w:rFonts w:ascii="仿宋_GB2312" w:hAnsi="仿宋_GB2312" w:eastAsia="仿宋_GB2312" w:cs="仿宋_GB2312"/>
          <w:b/>
          <w:bCs/>
          <w:color w:val="auto"/>
        </w:rPr>
      </w:pPr>
    </w:p>
    <w:p>
      <w:pPr>
        <w:pStyle w:val="19"/>
        <w:spacing w:line="500" w:lineRule="exact"/>
        <w:jc w:val="both"/>
        <w:rPr>
          <w:rFonts w:ascii="仿宋_GB2312" w:hAnsi="仿宋_GB2312" w:eastAsia="仿宋_GB2312" w:cs="仿宋_GB2312"/>
          <w:b/>
          <w:bCs/>
          <w:color w:val="auto"/>
        </w:rPr>
      </w:pPr>
    </w:p>
    <w:p>
      <w:pPr>
        <w:pStyle w:val="19"/>
        <w:spacing w:line="5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成都市技师学院（成都工贸职业技术学院）学生处2023年印刷服务采购项目响应文件</w:t>
      </w:r>
    </w:p>
    <w:p>
      <w:pPr>
        <w:pStyle w:val="19"/>
        <w:spacing w:line="500" w:lineRule="exact"/>
        <w:jc w:val="center"/>
        <w:rPr>
          <w:rFonts w:ascii="仿宋" w:hAnsi="仿宋" w:eastAsia="仿宋" w:cs="仿宋"/>
          <w:b/>
          <w:color w:val="auto"/>
        </w:rPr>
      </w:pPr>
    </w:p>
    <w:p>
      <w:pPr>
        <w:rPr>
          <w:rFonts w:ascii="仿宋" w:hAnsi="仿宋" w:eastAsia="仿宋" w:cs="仿宋"/>
          <w:b/>
          <w:sz w:val="32"/>
          <w:szCs w:val="32"/>
          <w:bdr w:val="single" w:color="auto" w:sz="4" w:space="0"/>
        </w:rPr>
      </w:pPr>
    </w:p>
    <w:p>
      <w:pPr>
        <w:rPr>
          <w:rFonts w:ascii="仿宋" w:hAnsi="仿宋" w:eastAsia="仿宋" w:cs="仿宋"/>
          <w:b/>
          <w:sz w:val="32"/>
          <w:szCs w:val="32"/>
        </w:rPr>
      </w:pPr>
      <w:r>
        <w:rPr>
          <w:rFonts w:hint="eastAsia" w:ascii="仿宋" w:hAnsi="仿宋" w:eastAsia="仿宋" w:cs="仿宋"/>
          <w:b/>
          <w:sz w:val="32"/>
          <w:szCs w:val="32"/>
        </w:rPr>
        <w:t>密封封面</w:t>
      </w:r>
    </w:p>
    <w:p>
      <w:pPr>
        <w:jc w:val="center"/>
        <w:rPr>
          <w:rFonts w:ascii="仿宋" w:hAnsi="仿宋" w:eastAsia="仿宋" w:cs="仿宋"/>
          <w:b/>
          <w:sz w:val="24"/>
          <w:szCs w:val="24"/>
        </w:rPr>
      </w:pPr>
    </w:p>
    <w:p>
      <w:pPr>
        <w:ind w:firstLine="2626" w:firstLineChars="1090"/>
        <w:jc w:val="center"/>
        <w:rPr>
          <w:rFonts w:ascii="仿宋" w:hAnsi="仿宋" w:eastAsia="仿宋" w:cs="仿宋"/>
          <w:b/>
          <w:sz w:val="24"/>
          <w:szCs w:val="24"/>
        </w:rPr>
      </w:pPr>
      <w:r>
        <w:rPr>
          <w:rFonts w:hint="eastAsia" w:ascii="仿宋" w:hAnsi="仿宋" w:eastAsia="仿宋" w:cs="仿宋"/>
          <w:b/>
          <w:sz w:val="24"/>
          <w:szCs w:val="24"/>
        </w:rPr>
        <w:t xml:space="preserve">         </w:t>
      </w:r>
    </w:p>
    <w:p>
      <w:pPr>
        <w:jc w:val="center"/>
        <w:rPr>
          <w:rFonts w:ascii="仿宋" w:hAnsi="仿宋" w:eastAsia="仿宋" w:cs="仿宋"/>
          <w:b/>
          <w:sz w:val="24"/>
          <w:szCs w:val="24"/>
        </w:rPr>
      </w:pPr>
    </w:p>
    <w:p>
      <w:pPr>
        <w:ind w:firstLine="472" w:firstLineChars="196"/>
        <w:rPr>
          <w:rFonts w:ascii="仿宋" w:hAnsi="仿宋" w:eastAsia="仿宋" w:cs="仿宋"/>
          <w:b/>
          <w:sz w:val="24"/>
          <w:szCs w:val="24"/>
        </w:rPr>
      </w:pPr>
    </w:p>
    <w:p>
      <w:pPr>
        <w:rPr>
          <w:rFonts w:ascii="仿宋" w:hAnsi="仿宋" w:eastAsia="仿宋" w:cs="仿宋"/>
          <w:b/>
          <w:sz w:val="32"/>
          <w:szCs w:val="32"/>
        </w:rPr>
      </w:pPr>
      <w:r>
        <w:rPr>
          <w:rFonts w:hint="eastAsia" w:ascii="仿宋" w:hAnsi="仿宋" w:eastAsia="仿宋" w:cs="仿宋"/>
          <w:b/>
          <w:sz w:val="32"/>
          <w:szCs w:val="32"/>
        </w:rPr>
        <w:t>项目名称：</w:t>
      </w:r>
      <w:r>
        <w:rPr>
          <w:rFonts w:hint="eastAsia" w:ascii="仿宋" w:hAnsi="仿宋" w:eastAsia="仿宋" w:cs="仿宋"/>
          <w:b/>
          <w:sz w:val="32"/>
          <w:szCs w:val="32"/>
          <w:u w:val="single"/>
        </w:rPr>
        <w:t>成都市技师学院（成都工贸职业技术学院）学生处2023年印刷服务采购项目</w:t>
      </w:r>
    </w:p>
    <w:p>
      <w:pPr>
        <w:pStyle w:val="19"/>
        <w:rPr>
          <w:rFonts w:ascii="仿宋" w:hAnsi="仿宋" w:eastAsia="仿宋" w:cs="仿宋"/>
          <w:sz w:val="32"/>
          <w:szCs w:val="32"/>
        </w:rPr>
      </w:pPr>
    </w:p>
    <w:p>
      <w:pPr>
        <w:rPr>
          <w:rFonts w:hint="eastAsia" w:ascii="仿宋" w:hAnsi="仿宋" w:eastAsia="仿宋" w:cs="仿宋"/>
          <w:b/>
          <w:sz w:val="32"/>
          <w:szCs w:val="32"/>
          <w:u w:val="single"/>
          <w:lang w:eastAsia="zh-CN"/>
        </w:rPr>
      </w:pPr>
      <w:r>
        <w:rPr>
          <w:rFonts w:hint="eastAsia" w:ascii="仿宋" w:hAnsi="仿宋" w:eastAsia="仿宋" w:cs="仿宋"/>
          <w:b/>
          <w:sz w:val="32"/>
          <w:szCs w:val="32"/>
        </w:rPr>
        <w:t>项目编号：</w:t>
      </w:r>
      <w:r>
        <w:rPr>
          <w:rFonts w:hint="eastAsia" w:ascii="仿宋" w:hAnsi="仿宋" w:eastAsia="仿宋" w:cs="仿宋"/>
          <w:b/>
          <w:sz w:val="32"/>
          <w:szCs w:val="32"/>
          <w:u w:val="single"/>
        </w:rPr>
        <w:t>党委学生工作部（学生处）、团委-2023-XGBTW-0</w:t>
      </w:r>
      <w:r>
        <w:rPr>
          <w:rFonts w:hint="eastAsia" w:ascii="仿宋" w:hAnsi="仿宋" w:eastAsia="仿宋" w:cs="仿宋"/>
          <w:b/>
          <w:sz w:val="32"/>
          <w:szCs w:val="32"/>
          <w:u w:val="single"/>
          <w:lang w:val="en-US" w:eastAsia="zh-CN"/>
        </w:rPr>
        <w:t>1</w:t>
      </w:r>
    </w:p>
    <w:p>
      <w:pPr>
        <w:pStyle w:val="19"/>
        <w:rPr>
          <w:rFonts w:ascii="仿宋" w:hAnsi="仿宋" w:eastAsia="仿宋" w:cs="仿宋"/>
          <w:sz w:val="32"/>
          <w:szCs w:val="32"/>
        </w:rPr>
      </w:pPr>
    </w:p>
    <w:p>
      <w:pPr>
        <w:rPr>
          <w:rFonts w:ascii="仿宋" w:hAnsi="仿宋" w:eastAsia="仿宋" w:cs="仿宋"/>
          <w:b/>
          <w:sz w:val="32"/>
          <w:szCs w:val="32"/>
          <w:u w:val="single"/>
        </w:rPr>
      </w:pPr>
      <w:r>
        <w:rPr>
          <w:rFonts w:hint="eastAsia" w:ascii="仿宋" w:hAnsi="仿宋" w:eastAsia="仿宋" w:cs="仿宋"/>
          <w:b/>
          <w:sz w:val="32"/>
          <w:szCs w:val="32"/>
        </w:rPr>
        <w:t>供应商名称（盖单位公章）：</w:t>
      </w:r>
      <w:r>
        <w:rPr>
          <w:rFonts w:hint="eastAsia" w:ascii="仿宋" w:hAnsi="仿宋" w:eastAsia="仿宋" w:cs="仿宋"/>
          <w:b/>
          <w:sz w:val="32"/>
          <w:szCs w:val="32"/>
          <w:u w:val="single"/>
        </w:rPr>
        <w:t xml:space="preserve">                           </w:t>
      </w:r>
    </w:p>
    <w:p>
      <w:pPr>
        <w:ind w:firstLine="630" w:firstLineChars="196"/>
        <w:rPr>
          <w:rFonts w:ascii="仿宋" w:hAnsi="仿宋" w:eastAsia="仿宋" w:cs="仿宋"/>
          <w:b/>
          <w:sz w:val="32"/>
          <w:szCs w:val="32"/>
        </w:rPr>
      </w:pPr>
    </w:p>
    <w:p>
      <w:pPr>
        <w:jc w:val="center"/>
        <w:rPr>
          <w:rFonts w:ascii="仿宋" w:hAnsi="仿宋" w:eastAsia="仿宋" w:cs="仿宋"/>
          <w:b/>
          <w:sz w:val="32"/>
          <w:szCs w:val="32"/>
        </w:rPr>
      </w:pPr>
    </w:p>
    <w:p>
      <w:pPr>
        <w:ind w:firstLine="964" w:firstLineChars="300"/>
        <w:rPr>
          <w:rFonts w:ascii="仿宋" w:hAnsi="仿宋" w:eastAsia="仿宋" w:cs="仿宋"/>
          <w:b/>
          <w:sz w:val="32"/>
          <w:szCs w:val="32"/>
        </w:rPr>
      </w:pPr>
      <w:r>
        <w:rPr>
          <w:rFonts w:hint="eastAsia" w:ascii="仿宋" w:hAnsi="仿宋" w:eastAsia="仿宋" w:cs="仿宋"/>
          <w:b/>
          <w:sz w:val="32"/>
          <w:szCs w:val="32"/>
        </w:rPr>
        <w:t>日期：        年    月    日</w:t>
      </w:r>
    </w:p>
    <w:p>
      <w:pPr>
        <w:pStyle w:val="19"/>
        <w:spacing w:line="500" w:lineRule="exact"/>
        <w:jc w:val="both"/>
        <w:rPr>
          <w:rFonts w:ascii="仿宋_GB2312" w:hAnsi="仿宋_GB2312" w:eastAsia="仿宋_GB2312" w:cs="仿宋_GB2312"/>
          <w:b/>
          <w:bCs/>
          <w:color w:val="auto"/>
        </w:rPr>
      </w:pPr>
    </w:p>
    <w:p>
      <w:pPr>
        <w:pStyle w:val="19"/>
        <w:spacing w:line="500" w:lineRule="exact"/>
        <w:jc w:val="both"/>
        <w:rPr>
          <w:rFonts w:ascii="仿宋_GB2312" w:hAnsi="仿宋_GB2312" w:eastAsia="仿宋_GB2312" w:cs="仿宋_GB2312"/>
          <w:b/>
          <w:bCs/>
          <w:color w:val="auto"/>
        </w:rPr>
      </w:pPr>
    </w:p>
    <w:p>
      <w:pPr>
        <w:pStyle w:val="19"/>
        <w:spacing w:line="500" w:lineRule="exact"/>
        <w:jc w:val="both"/>
        <w:rPr>
          <w:rFonts w:ascii="仿宋_GB2312" w:hAnsi="仿宋_GB2312" w:eastAsia="仿宋_GB2312" w:cs="仿宋_GB2312"/>
          <w:b/>
          <w:bCs/>
          <w:color w:val="auto"/>
        </w:rPr>
      </w:pPr>
    </w:p>
    <w:p>
      <w:pPr>
        <w:pStyle w:val="19"/>
        <w:spacing w:line="500" w:lineRule="exact"/>
        <w:jc w:val="both"/>
        <w:rPr>
          <w:rFonts w:ascii="仿宋" w:hAnsi="仿宋" w:eastAsia="仿宋" w:cs="仿宋"/>
          <w:b/>
          <w:color w:val="auto"/>
          <w:sz w:val="32"/>
          <w:szCs w:val="32"/>
          <w:u w:val="single"/>
        </w:rPr>
      </w:pPr>
    </w:p>
    <w:p>
      <w:pPr>
        <w:pStyle w:val="19"/>
        <w:spacing w:line="500" w:lineRule="exact"/>
        <w:jc w:val="center"/>
        <w:rPr>
          <w:rFonts w:ascii="仿宋" w:hAnsi="仿宋" w:eastAsia="仿宋" w:cs="仿宋"/>
          <w:b/>
          <w:color w:val="auto"/>
          <w:sz w:val="32"/>
          <w:szCs w:val="32"/>
          <w:u w:val="single"/>
        </w:rPr>
      </w:pPr>
    </w:p>
    <w:p>
      <w:pPr>
        <w:pStyle w:val="19"/>
        <w:spacing w:line="500" w:lineRule="exact"/>
        <w:jc w:val="center"/>
        <w:rPr>
          <w:rFonts w:ascii="仿宋" w:hAnsi="仿宋" w:eastAsia="仿宋" w:cs="仿宋"/>
          <w:b/>
          <w:color w:val="auto"/>
          <w:sz w:val="32"/>
          <w:szCs w:val="32"/>
          <w:u w:val="single"/>
        </w:rPr>
      </w:pPr>
    </w:p>
    <w:p>
      <w:pPr>
        <w:pStyle w:val="19"/>
        <w:spacing w:line="5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成都市技师学院（成都工贸职业技术学院）学生处2023年印刷服务采购项目响应文件</w:t>
      </w:r>
    </w:p>
    <w:p>
      <w:pPr>
        <w:pStyle w:val="19"/>
        <w:spacing w:line="500" w:lineRule="exact"/>
        <w:jc w:val="center"/>
        <w:rPr>
          <w:rFonts w:ascii="仿宋" w:hAnsi="仿宋" w:eastAsia="仿宋" w:cs="仿宋"/>
          <w:b/>
          <w:color w:val="auto"/>
        </w:rPr>
      </w:pPr>
    </w:p>
    <w:p>
      <w:pPr>
        <w:rPr>
          <w:rFonts w:ascii="仿宋" w:hAnsi="仿宋" w:eastAsia="仿宋" w:cs="仿宋"/>
          <w:b/>
          <w:sz w:val="32"/>
          <w:szCs w:val="32"/>
          <w:bdr w:val="single" w:color="auto" w:sz="4" w:space="0"/>
        </w:rPr>
      </w:pPr>
    </w:p>
    <w:p>
      <w:pPr>
        <w:ind w:firstLine="6746" w:firstLineChars="2100"/>
        <w:rPr>
          <w:rFonts w:ascii="仿宋" w:hAnsi="仿宋" w:eastAsia="仿宋" w:cs="仿宋"/>
          <w:b/>
          <w:sz w:val="32"/>
          <w:szCs w:val="32"/>
          <w:bdr w:val="single" w:color="auto" w:sz="4" w:space="0"/>
        </w:rPr>
      </w:pPr>
      <w:r>
        <w:rPr>
          <w:rFonts w:hint="eastAsia" w:ascii="仿宋" w:hAnsi="仿宋" w:eastAsia="仿宋" w:cs="仿宋"/>
          <w:b/>
          <w:sz w:val="32"/>
          <w:szCs w:val="32"/>
          <w:bdr w:val="single" w:color="auto" w:sz="4" w:space="0"/>
        </w:rPr>
        <w:t>正本</w:t>
      </w:r>
    </w:p>
    <w:p>
      <w:pPr>
        <w:pStyle w:val="19"/>
        <w:rPr>
          <w:rFonts w:ascii="仿宋" w:hAnsi="仿宋" w:eastAsia="仿宋" w:cs="仿宋"/>
        </w:rPr>
      </w:pPr>
    </w:p>
    <w:p>
      <w:pPr>
        <w:rPr>
          <w:rFonts w:ascii="仿宋" w:hAnsi="仿宋" w:eastAsia="仿宋" w:cs="仿宋"/>
          <w:b/>
          <w:sz w:val="32"/>
          <w:szCs w:val="32"/>
        </w:rPr>
      </w:pPr>
      <w:r>
        <w:rPr>
          <w:rFonts w:hint="eastAsia" w:ascii="仿宋" w:hAnsi="仿宋" w:eastAsia="仿宋" w:cs="仿宋"/>
          <w:b/>
          <w:sz w:val="32"/>
          <w:szCs w:val="32"/>
        </w:rPr>
        <w:t>内容封面</w:t>
      </w:r>
    </w:p>
    <w:p>
      <w:pPr>
        <w:jc w:val="center"/>
        <w:rPr>
          <w:rFonts w:ascii="仿宋" w:hAnsi="仿宋" w:eastAsia="仿宋" w:cs="仿宋"/>
          <w:b/>
          <w:sz w:val="24"/>
          <w:szCs w:val="24"/>
        </w:rPr>
      </w:pPr>
    </w:p>
    <w:p>
      <w:pPr>
        <w:ind w:firstLine="2626" w:firstLineChars="1090"/>
        <w:jc w:val="center"/>
        <w:rPr>
          <w:rFonts w:ascii="仿宋" w:hAnsi="仿宋" w:eastAsia="仿宋" w:cs="仿宋"/>
          <w:b/>
          <w:sz w:val="24"/>
          <w:szCs w:val="24"/>
        </w:rPr>
      </w:pPr>
      <w:r>
        <w:rPr>
          <w:rFonts w:hint="eastAsia" w:ascii="仿宋" w:hAnsi="仿宋" w:eastAsia="仿宋" w:cs="仿宋"/>
          <w:b/>
          <w:sz w:val="24"/>
          <w:szCs w:val="24"/>
        </w:rPr>
        <w:t xml:space="preserve">         </w:t>
      </w:r>
    </w:p>
    <w:p>
      <w:pPr>
        <w:jc w:val="center"/>
        <w:rPr>
          <w:rFonts w:ascii="仿宋" w:hAnsi="仿宋" w:eastAsia="仿宋" w:cs="仿宋"/>
          <w:b/>
          <w:sz w:val="24"/>
          <w:szCs w:val="24"/>
        </w:rPr>
      </w:pPr>
    </w:p>
    <w:p>
      <w:pPr>
        <w:ind w:firstLine="472" w:firstLineChars="196"/>
        <w:rPr>
          <w:rFonts w:ascii="仿宋" w:hAnsi="仿宋" w:eastAsia="仿宋" w:cs="仿宋"/>
          <w:b/>
          <w:sz w:val="24"/>
          <w:szCs w:val="24"/>
        </w:rPr>
      </w:pPr>
    </w:p>
    <w:p>
      <w:pPr>
        <w:rPr>
          <w:rFonts w:ascii="仿宋" w:hAnsi="仿宋" w:eastAsia="仿宋" w:cs="仿宋"/>
          <w:b/>
          <w:sz w:val="32"/>
          <w:szCs w:val="32"/>
        </w:rPr>
      </w:pPr>
      <w:r>
        <w:rPr>
          <w:rFonts w:hint="eastAsia" w:ascii="仿宋" w:hAnsi="仿宋" w:eastAsia="仿宋" w:cs="仿宋"/>
          <w:b/>
          <w:sz w:val="32"/>
          <w:szCs w:val="32"/>
        </w:rPr>
        <w:t>项目名称：</w:t>
      </w:r>
      <w:r>
        <w:rPr>
          <w:rFonts w:hint="eastAsia" w:ascii="仿宋" w:hAnsi="仿宋" w:eastAsia="仿宋" w:cs="仿宋"/>
          <w:b/>
          <w:sz w:val="32"/>
          <w:szCs w:val="32"/>
          <w:u w:val="single"/>
        </w:rPr>
        <w:t xml:space="preserve">成都市技师学院（成都工贸职业技术学院）学生处2023年印刷服务采购项目 </w:t>
      </w:r>
    </w:p>
    <w:p>
      <w:pPr>
        <w:pStyle w:val="19"/>
        <w:rPr>
          <w:rFonts w:ascii="仿宋" w:hAnsi="仿宋" w:eastAsia="仿宋" w:cs="仿宋"/>
          <w:sz w:val="32"/>
          <w:szCs w:val="32"/>
        </w:rPr>
      </w:pPr>
    </w:p>
    <w:p>
      <w:pPr>
        <w:rPr>
          <w:rFonts w:hint="eastAsia" w:ascii="仿宋" w:hAnsi="仿宋" w:eastAsia="仿宋" w:cs="仿宋"/>
          <w:b/>
          <w:sz w:val="32"/>
          <w:szCs w:val="32"/>
          <w:u w:val="single"/>
          <w:lang w:eastAsia="zh-CN"/>
        </w:rPr>
      </w:pPr>
      <w:r>
        <w:rPr>
          <w:rFonts w:hint="eastAsia" w:ascii="仿宋" w:hAnsi="仿宋" w:eastAsia="仿宋" w:cs="仿宋"/>
          <w:b/>
          <w:sz w:val="32"/>
          <w:szCs w:val="32"/>
        </w:rPr>
        <w:t>项目编号：</w:t>
      </w:r>
      <w:r>
        <w:rPr>
          <w:rFonts w:hint="eastAsia" w:ascii="仿宋" w:hAnsi="仿宋" w:eastAsia="仿宋" w:cs="仿宋"/>
          <w:b/>
          <w:sz w:val="32"/>
          <w:szCs w:val="32"/>
          <w:u w:val="single"/>
        </w:rPr>
        <w:t>党委学生工作部（学生处）、团委-2023-XGBTW-0</w:t>
      </w:r>
      <w:r>
        <w:rPr>
          <w:rFonts w:hint="eastAsia" w:ascii="仿宋" w:hAnsi="仿宋" w:eastAsia="仿宋" w:cs="仿宋"/>
          <w:b/>
          <w:sz w:val="32"/>
          <w:szCs w:val="32"/>
          <w:u w:val="single"/>
          <w:lang w:val="en-US" w:eastAsia="zh-CN"/>
        </w:rPr>
        <w:t>1</w:t>
      </w:r>
    </w:p>
    <w:p>
      <w:pPr>
        <w:pStyle w:val="19"/>
        <w:rPr>
          <w:rFonts w:ascii="仿宋" w:hAnsi="仿宋" w:eastAsia="仿宋" w:cs="仿宋"/>
          <w:sz w:val="32"/>
          <w:szCs w:val="32"/>
        </w:rPr>
      </w:pPr>
    </w:p>
    <w:p>
      <w:pPr>
        <w:rPr>
          <w:rFonts w:ascii="仿宋" w:hAnsi="仿宋" w:eastAsia="仿宋" w:cs="仿宋"/>
          <w:b/>
          <w:sz w:val="32"/>
          <w:szCs w:val="32"/>
          <w:u w:val="single"/>
        </w:rPr>
      </w:pPr>
      <w:r>
        <w:rPr>
          <w:rFonts w:hint="eastAsia" w:ascii="仿宋" w:hAnsi="仿宋" w:eastAsia="仿宋" w:cs="仿宋"/>
          <w:b/>
          <w:sz w:val="32"/>
          <w:szCs w:val="32"/>
        </w:rPr>
        <w:t>供应商名称（盖单位公章）：</w:t>
      </w:r>
      <w:r>
        <w:rPr>
          <w:rFonts w:hint="eastAsia" w:ascii="仿宋" w:hAnsi="仿宋" w:eastAsia="仿宋" w:cs="仿宋"/>
          <w:b/>
          <w:sz w:val="32"/>
          <w:szCs w:val="32"/>
          <w:u w:val="single"/>
        </w:rPr>
        <w:t xml:space="preserve">                           </w:t>
      </w:r>
    </w:p>
    <w:p>
      <w:pPr>
        <w:ind w:firstLine="630" w:firstLineChars="196"/>
        <w:rPr>
          <w:rFonts w:ascii="仿宋" w:hAnsi="仿宋" w:eastAsia="仿宋" w:cs="仿宋"/>
          <w:b/>
          <w:sz w:val="32"/>
          <w:szCs w:val="32"/>
        </w:rPr>
      </w:pPr>
    </w:p>
    <w:p>
      <w:pPr>
        <w:jc w:val="center"/>
        <w:rPr>
          <w:rFonts w:ascii="仿宋" w:hAnsi="仿宋" w:eastAsia="仿宋" w:cs="仿宋"/>
          <w:b/>
          <w:sz w:val="32"/>
          <w:szCs w:val="32"/>
        </w:rPr>
      </w:pPr>
    </w:p>
    <w:p>
      <w:pPr>
        <w:ind w:firstLine="964" w:firstLineChars="300"/>
        <w:rPr>
          <w:rFonts w:ascii="仿宋" w:hAnsi="仿宋" w:eastAsia="仿宋" w:cs="仿宋"/>
          <w:b/>
          <w:sz w:val="32"/>
          <w:szCs w:val="32"/>
        </w:rPr>
      </w:pPr>
      <w:r>
        <w:rPr>
          <w:rFonts w:hint="eastAsia" w:ascii="仿宋" w:hAnsi="仿宋" w:eastAsia="仿宋" w:cs="仿宋"/>
          <w:b/>
          <w:sz w:val="32"/>
          <w:szCs w:val="32"/>
        </w:rPr>
        <w:t>日期：        年    月    日</w:t>
      </w:r>
    </w:p>
    <w:p>
      <w:bookmarkStart w:id="29" w:name="_Toc2935"/>
    </w:p>
    <w:p/>
    <w:p/>
    <w:p>
      <w:pPr>
        <w:jc w:val="center"/>
        <w:rPr>
          <w:rFonts w:ascii="仿宋" w:hAnsi="仿宋" w:eastAsia="仿宋" w:cs="仿宋"/>
          <w:b/>
          <w:sz w:val="32"/>
          <w:szCs w:val="32"/>
        </w:rPr>
      </w:pPr>
      <w:r>
        <w:rPr>
          <w:rFonts w:hint="eastAsia" w:ascii="仿宋" w:hAnsi="仿宋" w:eastAsia="仿宋" w:cs="仿宋"/>
          <w:b/>
          <w:sz w:val="32"/>
          <w:szCs w:val="32"/>
        </w:rPr>
        <w:t>一、法定代表人身份证明书</w:t>
      </w:r>
      <w:bookmarkEnd w:id="29"/>
    </w:p>
    <w:p>
      <w:pPr>
        <w:tabs>
          <w:tab w:val="left" w:pos="6300"/>
        </w:tabs>
        <w:ind w:firstLine="573"/>
        <w:rPr>
          <w:rFonts w:ascii="宋体" w:hAnsi="宋体"/>
          <w:sz w:val="28"/>
          <w:u w:val="single"/>
          <w:lang w:val="zh-CN"/>
        </w:rPr>
      </w:pPr>
    </w:p>
    <w:p>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法定代表人姓名）在</w:t>
      </w: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w:t>
      </w:r>
      <w:r>
        <w:rPr>
          <w:rFonts w:hint="eastAsia" w:ascii="仿宋" w:hAnsi="仿宋" w:eastAsia="仿宋" w:cs="仿宋"/>
          <w:sz w:val="30"/>
          <w:szCs w:val="30"/>
        </w:rPr>
        <w:t>供应商</w:t>
      </w:r>
      <w:r>
        <w:rPr>
          <w:rFonts w:hint="eastAsia" w:ascii="仿宋" w:hAnsi="仿宋" w:eastAsia="仿宋" w:cs="仿宋"/>
          <w:sz w:val="30"/>
          <w:szCs w:val="30"/>
          <w:lang w:val="zh-CN"/>
        </w:rPr>
        <w:t>名称）处任</w:t>
      </w: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zh-CN"/>
        </w:rPr>
        <w:t xml:space="preserve">        </w:t>
      </w:r>
      <w:r>
        <w:rPr>
          <w:rFonts w:hint="eastAsia" w:ascii="仿宋" w:hAnsi="仿宋" w:eastAsia="仿宋" w:cs="仿宋"/>
          <w:sz w:val="30"/>
          <w:szCs w:val="30"/>
          <w:lang w:val="zh-CN"/>
        </w:rPr>
        <w:t>（职务名称）职务，是</w:t>
      </w: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w:t>
      </w:r>
      <w:r>
        <w:rPr>
          <w:rFonts w:hint="eastAsia" w:ascii="仿宋" w:hAnsi="仿宋" w:eastAsia="仿宋" w:cs="仿宋"/>
          <w:sz w:val="30"/>
          <w:szCs w:val="30"/>
        </w:rPr>
        <w:t>供应商</w:t>
      </w:r>
      <w:r>
        <w:rPr>
          <w:rFonts w:hint="eastAsia" w:ascii="仿宋" w:hAnsi="仿宋" w:eastAsia="仿宋" w:cs="仿宋"/>
          <w:sz w:val="30"/>
          <w:szCs w:val="30"/>
          <w:lang w:val="zh-CN"/>
        </w:rPr>
        <w:t>名称）的法定代表人。</w:t>
      </w:r>
    </w:p>
    <w:p>
      <w:pPr>
        <w:tabs>
          <w:tab w:val="left" w:pos="6300"/>
        </w:tabs>
        <w:ind w:firstLine="300" w:firstLineChars="100"/>
        <w:rPr>
          <w:rFonts w:ascii="仿宋" w:hAnsi="仿宋" w:eastAsia="仿宋" w:cs="仿宋"/>
          <w:sz w:val="30"/>
          <w:szCs w:val="30"/>
          <w:lang w:val="zh-CN"/>
        </w:rPr>
      </w:pPr>
      <w:bookmarkStart w:id="30" w:name="_Toc263768866"/>
      <w:r>
        <w:rPr>
          <w:rFonts w:hint="eastAsia" w:ascii="仿宋" w:hAnsi="仿宋" w:eastAsia="仿宋" w:cs="仿宋"/>
          <w:sz w:val="30"/>
          <w:szCs w:val="30"/>
          <w:lang w:val="zh-CN"/>
        </w:rPr>
        <w:t>特此证明。</w:t>
      </w:r>
      <w:bookmarkEnd w:id="30"/>
    </w:p>
    <w:tbl>
      <w:tblPr>
        <w:tblStyle w:val="16"/>
        <w:tblW w:w="7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036" w:type="dxa"/>
          </w:tcPr>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lang w:val="zh-CN"/>
              </w:rPr>
              <w:t>身份证正面复印件</w:t>
            </w:r>
          </w:p>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p>
        </w:tc>
        <w:tc>
          <w:tcPr>
            <w:tcW w:w="3685" w:type="dxa"/>
          </w:tcPr>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lang w:val="zh-CN"/>
              </w:rPr>
              <w:t>身份证背面复印件</w:t>
            </w:r>
          </w:p>
        </w:tc>
      </w:tr>
    </w:tbl>
    <w:p>
      <w:pPr>
        <w:spacing w:line="360" w:lineRule="auto"/>
        <w:ind w:firstLine="600" w:firstLineChars="200"/>
        <w:rPr>
          <w:rFonts w:ascii="仿宋" w:hAnsi="仿宋" w:eastAsia="仿宋" w:cs="仿宋"/>
          <w:sz w:val="30"/>
          <w:szCs w:val="30"/>
        </w:rPr>
      </w:pP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供应商名称：（盖单位公章）</w:t>
      </w:r>
    </w:p>
    <w:p>
      <w:pPr>
        <w:ind w:firstLine="600" w:firstLineChars="200"/>
        <w:rPr>
          <w:rFonts w:ascii="仿宋" w:hAnsi="仿宋" w:eastAsia="仿宋" w:cs="仿宋"/>
          <w:sz w:val="30"/>
          <w:szCs w:val="30"/>
        </w:rPr>
      </w:pPr>
      <w:r>
        <w:rPr>
          <w:rFonts w:hint="eastAsia" w:ascii="仿宋" w:hAnsi="仿宋" w:eastAsia="仿宋" w:cs="仿宋"/>
          <w:sz w:val="30"/>
          <w:szCs w:val="30"/>
        </w:rPr>
        <w:t>日期：   年   月   日</w:t>
      </w:r>
    </w:p>
    <w:p>
      <w:pPr>
        <w:pStyle w:val="3"/>
      </w:pPr>
    </w:p>
    <w:p>
      <w:pPr>
        <w:pStyle w:val="20"/>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备注：</w:t>
      </w:r>
    </w:p>
    <w:p>
      <w:pPr>
        <w:pStyle w:val="20"/>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1.法定代表人亲自参加投标时适用本证明书。</w:t>
      </w:r>
    </w:p>
    <w:p>
      <w:pPr>
        <w:pStyle w:val="20"/>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2.应附法定代表人身份证复印件。</w:t>
      </w:r>
    </w:p>
    <w:p>
      <w:pPr>
        <w:ind w:firstLine="562" w:firstLineChars="200"/>
        <w:rPr>
          <w:rFonts w:ascii="仿宋" w:hAnsi="仿宋" w:eastAsia="仿宋" w:cs="仿宋"/>
          <w:b/>
          <w:sz w:val="32"/>
          <w:szCs w:val="32"/>
        </w:rPr>
      </w:pPr>
      <w:r>
        <w:rPr>
          <w:rFonts w:hint="eastAsia" w:ascii="仿宋" w:hAnsi="仿宋" w:eastAsia="仿宋" w:cs="仿宋"/>
          <w:b/>
          <w:bCs/>
          <w:sz w:val="28"/>
          <w:szCs w:val="28"/>
        </w:rPr>
        <w:t>3.身份证处于有效期内。</w:t>
      </w: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jc w:val="center"/>
        <w:rPr>
          <w:rFonts w:ascii="仿宋" w:hAnsi="仿宋" w:eastAsia="仿宋" w:cs="仿宋"/>
          <w:b/>
          <w:sz w:val="24"/>
          <w:szCs w:val="24"/>
        </w:rPr>
      </w:pPr>
      <w:bookmarkStart w:id="31" w:name="_Toc11725"/>
      <w:r>
        <w:rPr>
          <w:rFonts w:hint="eastAsia" w:ascii="仿宋" w:hAnsi="仿宋" w:eastAsia="仿宋" w:cs="仿宋"/>
          <w:b/>
          <w:sz w:val="32"/>
          <w:szCs w:val="32"/>
        </w:rPr>
        <w:t>二、法定代表人授权书</w:t>
      </w:r>
      <w:bookmarkEnd w:id="31"/>
    </w:p>
    <w:p>
      <w:pPr>
        <w:spacing w:line="400" w:lineRule="exact"/>
        <w:rPr>
          <w:rFonts w:ascii="仿宋" w:hAnsi="仿宋" w:eastAsia="仿宋" w:cs="仿宋"/>
          <w:sz w:val="30"/>
          <w:szCs w:val="30"/>
        </w:rPr>
      </w:pPr>
      <w:r>
        <w:rPr>
          <w:rFonts w:hint="eastAsia" w:ascii="仿宋" w:hAnsi="仿宋" w:eastAsia="仿宋" w:cs="仿宋"/>
          <w:sz w:val="30"/>
          <w:szCs w:val="30"/>
        </w:rPr>
        <w:t>成都市技师学院（成都工贸职业技术学院）：</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本授权声明：</w:t>
      </w:r>
      <w:r>
        <w:rPr>
          <w:rFonts w:hint="eastAsia" w:ascii="仿宋" w:hAnsi="仿宋" w:eastAsia="仿宋" w:cs="仿宋"/>
          <w:sz w:val="30"/>
          <w:szCs w:val="30"/>
          <w:u w:val="single"/>
        </w:rPr>
        <w:t xml:space="preserve">            </w:t>
      </w:r>
      <w:r>
        <w:rPr>
          <w:rFonts w:hint="eastAsia" w:ascii="仿宋" w:hAnsi="仿宋" w:eastAsia="仿宋" w:cs="仿宋"/>
          <w:sz w:val="30"/>
          <w:szCs w:val="30"/>
        </w:rPr>
        <w:t>（供应商名称）,</w:t>
      </w:r>
      <w:r>
        <w:rPr>
          <w:rFonts w:hint="eastAsia" w:ascii="仿宋" w:hAnsi="仿宋" w:eastAsia="仿宋" w:cs="仿宋"/>
          <w:sz w:val="30"/>
          <w:szCs w:val="30"/>
          <w:u w:val="single"/>
        </w:rPr>
        <w:t xml:space="preserve">       </w:t>
      </w:r>
      <w:r>
        <w:rPr>
          <w:rFonts w:hint="eastAsia" w:ascii="仿宋" w:hAnsi="仿宋" w:eastAsia="仿宋" w:cs="仿宋"/>
          <w:sz w:val="30"/>
          <w:szCs w:val="30"/>
        </w:rPr>
        <w:t>（法定代表人姓名、职务）授权</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（被授权代表姓名、职务）为我方参加</w:t>
      </w:r>
      <w:r>
        <w:rPr>
          <w:rFonts w:hint="eastAsia" w:ascii="仿宋" w:hAnsi="仿宋" w:eastAsia="仿宋" w:cs="仿宋"/>
          <w:sz w:val="30"/>
          <w:szCs w:val="30"/>
          <w:u w:val="single"/>
        </w:rPr>
        <w:t>成都市技师学院（成都工贸职业技术学院）学生处2023年印刷服务采购项目</w:t>
      </w:r>
      <w:r>
        <w:rPr>
          <w:rFonts w:hint="eastAsia" w:ascii="仿宋" w:hAnsi="仿宋" w:eastAsia="仿宋" w:cs="仿宋"/>
          <w:sz w:val="30"/>
          <w:szCs w:val="30"/>
        </w:rPr>
        <w:t>（编号：</w:t>
      </w:r>
      <w:r>
        <w:rPr>
          <w:rFonts w:hint="eastAsia" w:ascii="仿宋" w:hAnsi="仿宋" w:eastAsia="仿宋" w:cs="仿宋"/>
          <w:sz w:val="30"/>
          <w:szCs w:val="30"/>
          <w:u w:val="single"/>
        </w:rPr>
        <w:t>党委学生工作部（学生处）、团委-2023-XGBTW-0</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）采购活动的合法代表，以我方名义全权处理该项目有关事宜（递交响应文件、签订合同以及执行合同等一切事宜）。</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特此声明。</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委托期限：</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pStyle w:val="3"/>
      </w:pPr>
    </w:p>
    <w:tbl>
      <w:tblPr>
        <w:tblStyle w:val="1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4277" w:type="dxa"/>
            <w:vAlign w:val="center"/>
          </w:tcPr>
          <w:p>
            <w:pPr>
              <w:spacing w:line="400" w:lineRule="exact"/>
              <w:rPr>
                <w:rFonts w:ascii="仿宋" w:hAnsi="仿宋" w:eastAsia="仿宋" w:cs="仿宋"/>
                <w:sz w:val="30"/>
                <w:szCs w:val="30"/>
                <w:lang w:val="zh-CN"/>
              </w:rPr>
            </w:pPr>
            <w:r>
              <w:rPr>
                <w:rFonts w:hint="eastAsia" w:ascii="仿宋" w:hAnsi="仿宋" w:eastAsia="仿宋" w:cs="仿宋"/>
                <w:sz w:val="30"/>
                <w:szCs w:val="30"/>
                <w:lang w:val="zh-CN"/>
              </w:rPr>
              <w:t>法定代表人身份证正面复印件</w:t>
            </w:r>
          </w:p>
        </w:tc>
        <w:tc>
          <w:tcPr>
            <w:tcW w:w="4481" w:type="dxa"/>
            <w:vAlign w:val="center"/>
          </w:tcPr>
          <w:p>
            <w:pPr>
              <w:spacing w:line="400" w:lineRule="exact"/>
              <w:rPr>
                <w:rFonts w:ascii="仿宋" w:hAnsi="仿宋" w:eastAsia="仿宋" w:cs="仿宋"/>
                <w:sz w:val="30"/>
                <w:szCs w:val="30"/>
                <w:lang w:val="zh-CN"/>
              </w:rPr>
            </w:pPr>
            <w:r>
              <w:rPr>
                <w:rFonts w:hint="eastAsia" w:ascii="仿宋" w:hAnsi="仿宋" w:eastAsia="仿宋" w:cs="仿宋"/>
                <w:sz w:val="30"/>
                <w:szCs w:val="30"/>
                <w:lang w:val="zh-CN"/>
              </w:rPr>
              <w:t>法定代表人身份证背面复印件</w:t>
            </w:r>
          </w:p>
        </w:tc>
      </w:tr>
    </w:tbl>
    <w:p>
      <w:pPr>
        <w:spacing w:line="400" w:lineRule="exact"/>
        <w:ind w:firstLine="600" w:firstLineChars="200"/>
        <w:rPr>
          <w:rFonts w:ascii="仿宋" w:hAnsi="仿宋" w:eastAsia="仿宋" w:cs="仿宋"/>
          <w:sz w:val="30"/>
          <w:szCs w:val="30"/>
        </w:rPr>
      </w:pPr>
    </w:p>
    <w:tbl>
      <w:tblPr>
        <w:tblStyle w:val="16"/>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4282" w:type="dxa"/>
            <w:vAlign w:val="center"/>
          </w:tcPr>
          <w:p>
            <w:pPr>
              <w:spacing w:line="400" w:lineRule="exact"/>
              <w:ind w:firstLine="600" w:firstLineChars="200"/>
              <w:jc w:val="center"/>
              <w:rPr>
                <w:rFonts w:ascii="仿宋" w:hAnsi="仿宋" w:eastAsia="仿宋" w:cs="仿宋"/>
                <w:sz w:val="30"/>
                <w:szCs w:val="30"/>
                <w:lang w:val="zh-CN"/>
              </w:rPr>
            </w:pPr>
          </w:p>
          <w:p>
            <w:pPr>
              <w:spacing w:line="400" w:lineRule="exact"/>
              <w:jc w:val="center"/>
              <w:rPr>
                <w:rFonts w:ascii="仿宋" w:hAnsi="仿宋" w:eastAsia="仿宋" w:cs="仿宋"/>
                <w:sz w:val="30"/>
                <w:szCs w:val="30"/>
                <w:lang w:val="zh-CN"/>
              </w:rPr>
            </w:pPr>
            <w:r>
              <w:rPr>
                <w:rFonts w:hint="eastAsia" w:ascii="仿宋" w:hAnsi="仿宋" w:eastAsia="仿宋" w:cs="仿宋"/>
                <w:sz w:val="30"/>
                <w:szCs w:val="30"/>
              </w:rPr>
              <w:t>授权代表</w:t>
            </w:r>
            <w:r>
              <w:rPr>
                <w:rFonts w:hint="eastAsia" w:ascii="仿宋" w:hAnsi="仿宋" w:eastAsia="仿宋" w:cs="仿宋"/>
                <w:sz w:val="30"/>
                <w:szCs w:val="30"/>
                <w:lang w:val="zh-CN"/>
              </w:rPr>
              <w:t>身份证正面复印件</w:t>
            </w:r>
          </w:p>
          <w:p>
            <w:pPr>
              <w:spacing w:line="400" w:lineRule="exact"/>
              <w:ind w:firstLine="600" w:firstLineChars="200"/>
              <w:jc w:val="center"/>
              <w:rPr>
                <w:rFonts w:ascii="仿宋" w:hAnsi="仿宋" w:eastAsia="仿宋" w:cs="仿宋"/>
                <w:sz w:val="30"/>
                <w:szCs w:val="30"/>
                <w:lang w:val="zh-CN"/>
              </w:rPr>
            </w:pPr>
          </w:p>
        </w:tc>
        <w:tc>
          <w:tcPr>
            <w:tcW w:w="4406" w:type="dxa"/>
            <w:vAlign w:val="center"/>
          </w:tcPr>
          <w:p>
            <w:pPr>
              <w:spacing w:line="400" w:lineRule="exact"/>
              <w:rPr>
                <w:rFonts w:ascii="仿宋" w:hAnsi="仿宋" w:eastAsia="仿宋" w:cs="仿宋"/>
                <w:sz w:val="30"/>
                <w:szCs w:val="30"/>
                <w:lang w:val="zh-CN"/>
              </w:rPr>
            </w:pPr>
            <w:r>
              <w:rPr>
                <w:rFonts w:hint="eastAsia" w:ascii="仿宋" w:hAnsi="仿宋" w:eastAsia="仿宋" w:cs="仿宋"/>
                <w:sz w:val="30"/>
                <w:szCs w:val="30"/>
              </w:rPr>
              <w:t>授权代表</w:t>
            </w:r>
            <w:r>
              <w:rPr>
                <w:rFonts w:hint="eastAsia" w:ascii="仿宋" w:hAnsi="仿宋" w:eastAsia="仿宋" w:cs="仿宋"/>
                <w:sz w:val="30"/>
                <w:szCs w:val="30"/>
                <w:lang w:val="zh-CN"/>
              </w:rPr>
              <w:t>身份证背面复印件</w:t>
            </w:r>
          </w:p>
        </w:tc>
      </w:tr>
    </w:tbl>
    <w:p>
      <w:pPr>
        <w:pStyle w:val="19"/>
        <w:snapToGrid w:val="0"/>
        <w:spacing w:line="400" w:lineRule="exact"/>
        <w:rPr>
          <w:rFonts w:ascii="仿宋" w:hAnsi="仿宋" w:eastAsia="仿宋" w:cs="仿宋"/>
          <w:sz w:val="30"/>
          <w:szCs w:val="30"/>
        </w:rPr>
      </w:pP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供应商名称：（盖单位公章）</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法定代表人（签字）：</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职    务：</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授权代表（签字）：</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职    务：</w:t>
      </w:r>
    </w:p>
    <w:p>
      <w:pPr>
        <w:adjustRightInd w:val="0"/>
        <w:snapToGrid w:val="0"/>
        <w:spacing w:line="400" w:lineRule="exact"/>
        <w:ind w:firstLine="600" w:firstLineChars="200"/>
        <w:rPr>
          <w:rFonts w:ascii="仿宋" w:hAnsi="仿宋" w:eastAsia="仿宋" w:cs="仿宋"/>
          <w:sz w:val="24"/>
          <w:szCs w:val="24"/>
        </w:rPr>
      </w:pPr>
      <w:r>
        <w:rPr>
          <w:rFonts w:hint="eastAsia" w:ascii="仿宋" w:hAnsi="仿宋" w:eastAsia="仿宋" w:cs="仿宋"/>
          <w:sz w:val="30"/>
          <w:szCs w:val="30"/>
        </w:rPr>
        <w:t>日    期： 年 月 日</w:t>
      </w:r>
    </w:p>
    <w:p>
      <w:pPr>
        <w:pStyle w:val="20"/>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备注：</w:t>
      </w:r>
    </w:p>
    <w:p>
      <w:pPr>
        <w:pStyle w:val="20"/>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1.法定代表人不亲自参加投标，而由授权代表</w:t>
      </w:r>
      <w:r>
        <w:rPr>
          <w:rFonts w:hint="eastAsia" w:ascii="仿宋" w:hAnsi="仿宋" w:eastAsia="仿宋" w:cs="仿宋"/>
          <w:sz w:val="30"/>
          <w:szCs w:val="30"/>
        </w:rPr>
        <w:t>参加投标的</w:t>
      </w:r>
      <w:r>
        <w:rPr>
          <w:rFonts w:hint="eastAsia" w:ascii="仿宋" w:hAnsi="仿宋" w:eastAsia="仿宋" w:cs="仿宋"/>
          <w:bCs/>
          <w:sz w:val="28"/>
          <w:szCs w:val="28"/>
        </w:rPr>
        <w:t>适用。</w:t>
      </w:r>
    </w:p>
    <w:p>
      <w:pPr>
        <w:pStyle w:val="20"/>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2.应附法定代表人身份证复印件和授权代表身份证复印件。</w:t>
      </w:r>
    </w:p>
    <w:p>
      <w:pPr>
        <w:pStyle w:val="20"/>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3.身份证处于有效期内。</w:t>
      </w:r>
    </w:p>
    <w:p>
      <w:pPr>
        <w:pStyle w:val="19"/>
        <w:rPr>
          <w:rFonts w:ascii="仿宋" w:hAnsi="仿宋" w:eastAsia="仿宋" w:cs="仿宋"/>
          <w:color w:val="auto"/>
        </w:rPr>
      </w:pPr>
    </w:p>
    <w:p>
      <w:pPr>
        <w:pStyle w:val="19"/>
        <w:numPr>
          <w:ilvl w:val="0"/>
          <w:numId w:val="6"/>
        </w:numPr>
        <w:jc w:val="center"/>
        <w:rPr>
          <w:rFonts w:ascii="仿宋" w:hAnsi="仿宋" w:eastAsia="仿宋" w:cs="仿宋"/>
          <w:b/>
          <w:color w:val="auto"/>
          <w:kern w:val="2"/>
          <w:sz w:val="32"/>
          <w:szCs w:val="32"/>
        </w:rPr>
      </w:pPr>
      <w:bookmarkStart w:id="32" w:name="_Toc28860"/>
      <w:r>
        <w:rPr>
          <w:rFonts w:hint="eastAsia" w:ascii="仿宋" w:hAnsi="仿宋" w:eastAsia="仿宋" w:cs="仿宋"/>
          <w:b/>
          <w:color w:val="auto"/>
          <w:kern w:val="2"/>
          <w:sz w:val="32"/>
          <w:szCs w:val="32"/>
        </w:rPr>
        <w:t>资格证明文件（盖单位公章）</w:t>
      </w:r>
      <w:bookmarkEnd w:id="32"/>
    </w:p>
    <w:p>
      <w:pPr>
        <w:pStyle w:val="19"/>
        <w:rPr>
          <w:rFonts w:ascii="仿宋" w:hAnsi="仿宋" w:eastAsia="仿宋" w:cs="仿宋"/>
          <w:b/>
          <w:bCs/>
          <w:color w:val="auto"/>
        </w:rPr>
      </w:pPr>
    </w:p>
    <w:p>
      <w:pPr>
        <w:pStyle w:val="19"/>
        <w:rPr>
          <w:rFonts w:ascii="仿宋" w:hAnsi="仿宋" w:eastAsia="仿宋" w:cs="仿宋"/>
          <w:b/>
          <w:bCs/>
          <w:color w:val="auto"/>
        </w:rPr>
      </w:pP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1.供应商若为企业法人：提供“营业执照”；2.若为事业法人：提供“统一社会信用代码法人登记证书”；3.若为其他组织：提供“对应主管部门颁发的准许执业证明文件或营业执照”。</w:t>
      </w: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注：（1）发证机关有年检要求的，应按规定通过年检;（2）在有效期内;（3）复印件加盖供应商公章。（4）企业提供营业执照（正本或副本）复印件，事业单位提供事业单位法人证书复印件，其他组织提供执业许可证或营业执照等证明文件复印件。</w:t>
      </w:r>
    </w:p>
    <w:p>
      <w:pPr>
        <w:pStyle w:val="19"/>
      </w:pPr>
    </w:p>
    <w:p>
      <w:pPr>
        <w:pStyle w:val="19"/>
        <w:ind w:firstLine="480" w:firstLineChars="200"/>
        <w:rPr>
          <w:rFonts w:ascii="仿宋" w:hAnsi="仿宋" w:eastAsia="仿宋" w:cs="仿宋"/>
          <w:color w:val="auto"/>
          <w:kern w:val="2"/>
        </w:rPr>
      </w:pPr>
      <w:r>
        <w:rPr>
          <w:rFonts w:hint="eastAsia" w:ascii="仿宋" w:hAnsi="仿宋" w:eastAsia="仿宋" w:cs="仿宋"/>
          <w:color w:val="auto"/>
          <w:kern w:val="2"/>
        </w:rPr>
        <w:t>2.新闻出版部门颁发且有效的印刷经营许可证复印件</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adjustRightInd w:val="0"/>
        <w:snapToGrid w:val="0"/>
        <w:spacing w:line="360" w:lineRule="auto"/>
        <w:ind w:left="420" w:leftChars="200"/>
        <w:jc w:val="center"/>
        <w:rPr>
          <w:rFonts w:ascii="仿宋" w:hAnsi="仿宋" w:eastAsia="仿宋" w:cs="仿宋"/>
          <w:b/>
          <w:sz w:val="32"/>
          <w:szCs w:val="32"/>
        </w:rPr>
      </w:pPr>
    </w:p>
    <w:p>
      <w:pPr>
        <w:pStyle w:val="3"/>
        <w:rPr>
          <w:rFonts w:ascii="仿宋" w:hAnsi="仿宋" w:eastAsia="仿宋" w:cs="仿宋"/>
          <w:b/>
          <w:sz w:val="32"/>
          <w:szCs w:val="32"/>
        </w:rPr>
      </w:pPr>
    </w:p>
    <w:p>
      <w:pPr>
        <w:rPr>
          <w:rFonts w:ascii="仿宋" w:hAnsi="仿宋" w:eastAsia="仿宋" w:cs="仿宋"/>
          <w:b/>
          <w:sz w:val="32"/>
          <w:szCs w:val="32"/>
        </w:rPr>
      </w:pPr>
    </w:p>
    <w:p>
      <w:pPr>
        <w:pStyle w:val="3"/>
        <w:rPr>
          <w:rFonts w:ascii="仿宋" w:hAnsi="仿宋" w:eastAsia="仿宋" w:cs="仿宋"/>
          <w:b/>
          <w:sz w:val="32"/>
          <w:szCs w:val="32"/>
        </w:rPr>
      </w:pPr>
    </w:p>
    <w:p/>
    <w:p>
      <w:pPr>
        <w:pStyle w:val="3"/>
      </w:pPr>
    </w:p>
    <w:p>
      <w:pPr>
        <w:pStyle w:val="3"/>
      </w:pPr>
    </w:p>
    <w:p>
      <w:pPr>
        <w:adjustRightInd w:val="0"/>
        <w:snapToGrid w:val="0"/>
        <w:spacing w:line="360" w:lineRule="auto"/>
        <w:ind w:left="420" w:leftChars="200"/>
        <w:jc w:val="center"/>
        <w:rPr>
          <w:rFonts w:ascii="仿宋" w:hAnsi="仿宋" w:eastAsia="仿宋" w:cs="仿宋"/>
          <w:b/>
          <w:sz w:val="32"/>
          <w:szCs w:val="32"/>
          <w:lang w:val="zh-CN"/>
        </w:rPr>
      </w:pPr>
      <w:r>
        <w:rPr>
          <w:rFonts w:hint="eastAsia" w:ascii="仿宋" w:hAnsi="仿宋" w:eastAsia="仿宋" w:cs="仿宋"/>
          <w:b/>
          <w:sz w:val="32"/>
          <w:szCs w:val="32"/>
        </w:rPr>
        <w:t>四</w:t>
      </w:r>
      <w:r>
        <w:rPr>
          <w:rFonts w:hint="eastAsia" w:ascii="仿宋" w:hAnsi="仿宋" w:eastAsia="仿宋" w:cs="仿宋"/>
          <w:b/>
          <w:sz w:val="32"/>
          <w:szCs w:val="32"/>
          <w:lang w:val="zh-CN"/>
        </w:rPr>
        <w:t>、供应商基本情况</w:t>
      </w:r>
    </w:p>
    <w:p>
      <w:pPr>
        <w:adjustRightInd w:val="0"/>
        <w:snapToGrid w:val="0"/>
        <w:spacing w:line="360" w:lineRule="exact"/>
        <w:ind w:left="420" w:leftChars="200"/>
        <w:rPr>
          <w:rFonts w:ascii="仿宋" w:hAnsi="仿宋" w:eastAsia="仿宋" w:cs="仿宋"/>
          <w:sz w:val="24"/>
          <w:szCs w:val="24"/>
          <w:lang w:val="zh-CN"/>
        </w:rPr>
      </w:pPr>
    </w:p>
    <w:tbl>
      <w:tblPr>
        <w:tblStyle w:val="16"/>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048"/>
        <w:gridCol w:w="175"/>
        <w:gridCol w:w="1056"/>
        <w:gridCol w:w="1390"/>
        <w:gridCol w:w="408"/>
        <w:gridCol w:w="469"/>
        <w:gridCol w:w="1162"/>
        <w:gridCol w:w="61"/>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供应商名称</w:t>
            </w:r>
          </w:p>
        </w:tc>
        <w:tc>
          <w:tcPr>
            <w:tcW w:w="7347" w:type="dxa"/>
            <w:gridSpan w:val="9"/>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注册地址</w:t>
            </w:r>
          </w:p>
        </w:tc>
        <w:tc>
          <w:tcPr>
            <w:tcW w:w="4546" w:type="dxa"/>
            <w:gridSpan w:val="6"/>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邮政编码</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72" w:type="dxa"/>
            <w:vMerge w:val="restart"/>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联系方式</w:t>
            </w:r>
          </w:p>
        </w:tc>
        <w:tc>
          <w:tcPr>
            <w:tcW w:w="1048"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联系人</w:t>
            </w:r>
          </w:p>
        </w:tc>
        <w:tc>
          <w:tcPr>
            <w:tcW w:w="3498" w:type="dxa"/>
            <w:gridSpan w:val="5"/>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572" w:type="dxa"/>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048"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传真</w:t>
            </w:r>
          </w:p>
        </w:tc>
        <w:tc>
          <w:tcPr>
            <w:tcW w:w="3498" w:type="dxa"/>
            <w:gridSpan w:val="5"/>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网址</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组织结构</w:t>
            </w:r>
          </w:p>
        </w:tc>
        <w:tc>
          <w:tcPr>
            <w:tcW w:w="7347" w:type="dxa"/>
            <w:gridSpan w:val="9"/>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法定代表人</w:t>
            </w: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姓名</w:t>
            </w:r>
          </w:p>
        </w:tc>
        <w:tc>
          <w:tcPr>
            <w:tcW w:w="1056"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390"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技术职称</w:t>
            </w:r>
          </w:p>
        </w:tc>
        <w:tc>
          <w:tcPr>
            <w:tcW w:w="877"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技术负责人</w:t>
            </w: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姓名</w:t>
            </w:r>
          </w:p>
        </w:tc>
        <w:tc>
          <w:tcPr>
            <w:tcW w:w="1056"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390"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技术职称</w:t>
            </w:r>
          </w:p>
        </w:tc>
        <w:tc>
          <w:tcPr>
            <w:tcW w:w="877"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成立时间</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5068" w:type="dxa"/>
            <w:gridSpan w:val="6"/>
            <w:vAlign w:val="center"/>
          </w:tcPr>
          <w:p>
            <w:pPr>
              <w:adjustRightInd w:val="0"/>
              <w:snapToGrid w:val="0"/>
              <w:spacing w:line="360" w:lineRule="exact"/>
              <w:ind w:left="420" w:leftChars="200"/>
              <w:jc w:val="center"/>
              <w:rPr>
                <w:rFonts w:ascii="仿宋" w:hAnsi="仿宋" w:eastAsia="仿宋" w:cs="仿宋"/>
                <w:sz w:val="24"/>
                <w:szCs w:val="24"/>
                <w:lang w:val="zh-CN"/>
              </w:rPr>
            </w:pPr>
            <w:r>
              <w:rPr>
                <w:rFonts w:hint="eastAsia" w:ascii="仿宋" w:hAnsi="仿宋" w:eastAsia="仿宋" w:cs="仿宋"/>
                <w:sz w:val="24"/>
                <w:szCs w:val="24"/>
                <w:lang w:val="zh-CN"/>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企业资质等级</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restart"/>
            <w:vAlign w:val="center"/>
          </w:tcPr>
          <w:p>
            <w:pPr>
              <w:adjustRightInd w:val="0"/>
              <w:snapToGrid w:val="0"/>
              <w:spacing w:line="360" w:lineRule="exact"/>
              <w:ind w:left="420" w:leftChars="200"/>
              <w:jc w:val="center"/>
              <w:rPr>
                <w:rFonts w:ascii="仿宋" w:hAnsi="仿宋" w:eastAsia="仿宋" w:cs="仿宋"/>
                <w:sz w:val="24"/>
                <w:szCs w:val="24"/>
                <w:lang w:val="zh-CN"/>
              </w:rPr>
            </w:pPr>
            <w:r>
              <w:rPr>
                <w:rFonts w:hint="eastAsia" w:ascii="仿宋" w:hAnsi="仿宋" w:eastAsia="仿宋" w:cs="仿宋"/>
                <w:sz w:val="24"/>
                <w:szCs w:val="24"/>
                <w:lang w:val="zh-CN"/>
              </w:rPr>
              <w:t>其中</w:t>
            </w:r>
          </w:p>
        </w:tc>
        <w:tc>
          <w:tcPr>
            <w:tcW w:w="1631" w:type="dxa"/>
            <w:gridSpan w:val="2"/>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项目经理</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营业执照号</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高级人员</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注册资金</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中级人员</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开户银行</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初级人员</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账号</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技工</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经营范围</w:t>
            </w:r>
          </w:p>
        </w:tc>
        <w:tc>
          <w:tcPr>
            <w:tcW w:w="7347" w:type="dxa"/>
            <w:gridSpan w:val="9"/>
            <w:vAlign w:val="center"/>
          </w:tcPr>
          <w:p>
            <w:pPr>
              <w:adjustRightInd w:val="0"/>
              <w:snapToGrid w:val="0"/>
              <w:spacing w:line="360" w:lineRule="exact"/>
              <w:jc w:val="center"/>
              <w:rPr>
                <w:lang w:val="zh-CN"/>
              </w:rPr>
            </w:pPr>
          </w:p>
          <w:p>
            <w:pPr>
              <w:pStyle w:val="19"/>
              <w:jc w:val="center"/>
              <w:rPr>
                <w:rFonts w:ascii="仿宋" w:hAnsi="仿宋" w:eastAsia="仿宋" w:cs="仿宋"/>
                <w:color w:val="auto"/>
                <w:lang w:val="zh-CN"/>
              </w:rPr>
            </w:pPr>
          </w:p>
          <w:p>
            <w:pPr>
              <w:pStyle w:val="19"/>
              <w:jc w:val="center"/>
              <w:rPr>
                <w:rFonts w:ascii="仿宋" w:hAnsi="仿宋" w:eastAsia="仿宋" w:cs="仿宋"/>
                <w:color w:val="auto"/>
                <w:lang w:val="zh-CN"/>
              </w:rPr>
            </w:pPr>
          </w:p>
          <w:p>
            <w:pPr>
              <w:pStyle w:val="19"/>
              <w:jc w:val="center"/>
              <w:rPr>
                <w:rFonts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72" w:type="dxa"/>
            <w:vAlign w:val="center"/>
          </w:tcPr>
          <w:p>
            <w:pPr>
              <w:adjustRightInd w:val="0"/>
              <w:snapToGrid w:val="0"/>
              <w:spacing w:line="360" w:lineRule="exact"/>
              <w:ind w:left="420" w:leftChars="200"/>
              <w:rPr>
                <w:rFonts w:ascii="仿宋" w:hAnsi="仿宋" w:eastAsia="仿宋" w:cs="仿宋"/>
                <w:sz w:val="24"/>
                <w:szCs w:val="24"/>
                <w:lang w:val="zh-CN"/>
              </w:rPr>
            </w:pPr>
            <w:r>
              <w:rPr>
                <w:rFonts w:hint="eastAsia" w:ascii="仿宋" w:hAnsi="仿宋" w:eastAsia="仿宋" w:cs="仿宋"/>
                <w:sz w:val="24"/>
                <w:szCs w:val="24"/>
                <w:lang w:val="zh-CN"/>
              </w:rPr>
              <w:t>备注</w:t>
            </w:r>
          </w:p>
        </w:tc>
        <w:tc>
          <w:tcPr>
            <w:tcW w:w="7347" w:type="dxa"/>
            <w:gridSpan w:val="9"/>
            <w:vAlign w:val="center"/>
          </w:tcPr>
          <w:p>
            <w:pPr>
              <w:adjustRightInd w:val="0"/>
              <w:snapToGrid w:val="0"/>
              <w:spacing w:line="360" w:lineRule="exact"/>
              <w:ind w:left="420" w:leftChars="200"/>
              <w:jc w:val="center"/>
              <w:rPr>
                <w:rFonts w:ascii="仿宋" w:hAnsi="仿宋" w:eastAsia="仿宋" w:cs="仿宋"/>
                <w:sz w:val="24"/>
                <w:szCs w:val="24"/>
                <w:lang w:val="zh-CN"/>
              </w:rPr>
            </w:pPr>
          </w:p>
        </w:tc>
      </w:tr>
    </w:tbl>
    <w:p>
      <w:pPr>
        <w:adjustRightInd w:val="0"/>
        <w:snapToGrid w:val="0"/>
        <w:spacing w:line="360" w:lineRule="exact"/>
        <w:ind w:left="420" w:leftChars="200"/>
        <w:rPr>
          <w:rFonts w:ascii="仿宋" w:hAnsi="仿宋" w:eastAsia="仿宋" w:cs="仿宋"/>
          <w:sz w:val="24"/>
          <w:szCs w:val="24"/>
          <w:lang w:val="zh-CN"/>
        </w:rPr>
      </w:pPr>
    </w:p>
    <w:p>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供应商名称： （盖单位公章）</w:t>
      </w:r>
    </w:p>
    <w:p>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 xml:space="preserve">法定代表人或授权代理（签字）： </w:t>
      </w:r>
    </w:p>
    <w:p>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日  期： 年 月 日</w:t>
      </w:r>
    </w:p>
    <w:p>
      <w:pPr>
        <w:pStyle w:val="19"/>
        <w:jc w:val="both"/>
        <w:rPr>
          <w:rFonts w:ascii="仿宋" w:hAnsi="仿宋" w:eastAsia="仿宋" w:cs="仿宋"/>
          <w:b/>
          <w:color w:val="auto"/>
          <w:kern w:val="2"/>
          <w:sz w:val="32"/>
          <w:szCs w:val="32"/>
        </w:rPr>
      </w:pPr>
      <w:bookmarkStart w:id="33" w:name="_Toc10389"/>
    </w:p>
    <w:bookmarkEnd w:id="33"/>
    <w:p>
      <w:pPr>
        <w:pStyle w:val="19"/>
        <w:jc w:val="center"/>
        <w:rPr>
          <w:rFonts w:ascii="仿宋" w:hAnsi="仿宋" w:eastAsia="仿宋" w:cs="仿宋"/>
          <w:sz w:val="30"/>
          <w:szCs w:val="30"/>
        </w:rPr>
      </w:pPr>
      <w:bookmarkStart w:id="34" w:name="_Toc31721"/>
      <w:r>
        <w:rPr>
          <w:rFonts w:hint="eastAsia" w:ascii="仿宋" w:hAnsi="仿宋" w:eastAsia="仿宋" w:cs="仿宋"/>
          <w:b/>
          <w:color w:val="auto"/>
          <w:kern w:val="2"/>
          <w:sz w:val="32"/>
          <w:szCs w:val="32"/>
        </w:rPr>
        <w:t>五、声明函</w:t>
      </w:r>
    </w:p>
    <w:p>
      <w:pPr>
        <w:pStyle w:val="19"/>
        <w:snapToGrid w:val="0"/>
        <w:spacing w:line="320" w:lineRule="exact"/>
        <w:jc w:val="both"/>
        <w:rPr>
          <w:rFonts w:ascii="仿宋" w:hAnsi="仿宋" w:eastAsia="仿宋" w:cs="仿宋"/>
          <w:sz w:val="30"/>
          <w:szCs w:val="30"/>
        </w:rPr>
      </w:pPr>
      <w:r>
        <w:rPr>
          <w:rFonts w:hint="eastAsia" w:ascii="仿宋" w:hAnsi="仿宋" w:eastAsia="仿宋" w:cs="仿宋"/>
          <w:sz w:val="30"/>
          <w:szCs w:val="30"/>
        </w:rPr>
        <w:t>成都市技师学院（成都工贸职业技术学院）：</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我单位作为参加</w:t>
      </w:r>
      <w:r>
        <w:rPr>
          <w:rFonts w:hint="eastAsia" w:ascii="仿宋" w:hAnsi="仿宋" w:eastAsia="仿宋" w:cs="仿宋"/>
          <w:sz w:val="28"/>
          <w:szCs w:val="28"/>
          <w:u w:val="single"/>
          <w:lang w:val="zh-CN"/>
        </w:rPr>
        <w:t>成都市技师学院（成都工贸职业技术学院）学生处2023年印刷服务采购项目</w:t>
      </w:r>
      <w:r>
        <w:rPr>
          <w:rFonts w:hint="eastAsia" w:ascii="仿宋" w:hAnsi="仿宋" w:eastAsia="仿宋" w:cs="仿宋"/>
          <w:sz w:val="30"/>
          <w:szCs w:val="30"/>
        </w:rPr>
        <w:t>（编号：</w:t>
      </w:r>
      <w:r>
        <w:rPr>
          <w:rFonts w:hint="eastAsia" w:ascii="仿宋" w:hAnsi="仿宋" w:eastAsia="仿宋" w:cs="仿宋"/>
          <w:sz w:val="30"/>
          <w:szCs w:val="30"/>
          <w:u w:val="single"/>
        </w:rPr>
        <w:t>党委学生工作部（学生处）、团委-2023-XGBTW-02</w:t>
      </w:r>
      <w:r>
        <w:rPr>
          <w:rFonts w:hint="eastAsia" w:ascii="仿宋" w:hAnsi="仿宋" w:eastAsia="仿宋" w:cs="仿宋"/>
          <w:sz w:val="30"/>
          <w:szCs w:val="30"/>
        </w:rPr>
        <w:t>）</w:t>
      </w:r>
      <w:r>
        <w:rPr>
          <w:rFonts w:hint="eastAsia" w:ascii="仿宋" w:hAnsi="仿宋" w:eastAsia="仿宋" w:cs="仿宋"/>
          <w:sz w:val="28"/>
          <w:szCs w:val="28"/>
          <w:lang w:val="zh-CN"/>
        </w:rPr>
        <w:t>的</w:t>
      </w:r>
      <w:r>
        <w:rPr>
          <w:rFonts w:hint="eastAsia" w:ascii="仿宋" w:hAnsi="仿宋" w:eastAsia="仿宋" w:cs="仿宋"/>
          <w:sz w:val="28"/>
          <w:szCs w:val="28"/>
        </w:rPr>
        <w:t>供应商</w:t>
      </w:r>
      <w:r>
        <w:rPr>
          <w:rFonts w:hint="eastAsia" w:ascii="仿宋" w:hAnsi="仿宋" w:eastAsia="仿宋" w:cs="仿宋"/>
          <w:sz w:val="28"/>
          <w:szCs w:val="28"/>
          <w:lang w:val="zh-CN"/>
        </w:rPr>
        <w:t>，在此郑重声明：</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一、我单位</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lang w:val="zh-CN"/>
        </w:rPr>
        <w:t>(说明：填写“具有”或“不具有”)</w:t>
      </w:r>
      <w:r>
        <w:rPr>
          <w:rFonts w:hint="eastAsia" w:ascii="仿宋" w:hAnsi="仿宋" w:eastAsia="仿宋" w:cs="仿宋"/>
          <w:sz w:val="28"/>
          <w:szCs w:val="28"/>
          <w:lang w:val="zh-CN"/>
        </w:rPr>
        <w:t>良好的商业信誉和健全的财务会计制度。</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二、我单位</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lang w:val="zh-CN"/>
        </w:rPr>
        <w:t>(说明：填写“具有”或“不具有”)</w:t>
      </w:r>
      <w:r>
        <w:rPr>
          <w:rFonts w:hint="eastAsia" w:ascii="仿宋" w:hAnsi="仿宋" w:eastAsia="仿宋" w:cs="仿宋"/>
          <w:sz w:val="28"/>
          <w:szCs w:val="28"/>
          <w:lang w:val="zh-CN"/>
        </w:rPr>
        <w:t>履行合同所必须的设备和专业技术能力；</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三、我单位</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lang w:val="zh-CN"/>
        </w:rPr>
        <w:t>(说明：填写“有”或“没有”)</w:t>
      </w:r>
      <w:r>
        <w:rPr>
          <w:rFonts w:hint="eastAsia" w:ascii="仿宋" w:hAnsi="仿宋" w:eastAsia="仿宋" w:cs="仿宋"/>
          <w:sz w:val="28"/>
          <w:szCs w:val="28"/>
          <w:lang w:val="zh-CN"/>
        </w:rPr>
        <w:t>依法缴纳税收和社会保障资金的良好记录；</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四、我单位参加采购活动前三年内，在经营活动中</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zh-CN"/>
        </w:rPr>
        <w:t>(说明：填写“没有”或“有”)</w:t>
      </w:r>
      <w:r>
        <w:rPr>
          <w:rFonts w:hint="eastAsia" w:ascii="仿宋" w:hAnsi="仿宋" w:eastAsia="仿宋" w:cs="仿宋"/>
          <w:sz w:val="28"/>
          <w:szCs w:val="28"/>
          <w:lang w:val="zh-CN"/>
        </w:rPr>
        <w:t>重大违法记录。</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五、我单位</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zh-CN"/>
        </w:rPr>
        <w:t>(说明：填写“有”或“没有”)</w:t>
      </w:r>
      <w:r>
        <w:rPr>
          <w:rFonts w:hint="eastAsia" w:ascii="仿宋" w:hAnsi="仿宋" w:eastAsia="仿宋" w:cs="仿宋"/>
          <w:sz w:val="28"/>
          <w:szCs w:val="28"/>
          <w:lang w:val="zh-CN"/>
        </w:rPr>
        <w:t>与其他供应商组成联合体参加本次采购活动。</w:t>
      </w:r>
    </w:p>
    <w:p>
      <w:pPr>
        <w:pStyle w:val="27"/>
        <w:numPr>
          <w:ilvl w:val="2"/>
          <w:numId w:val="0"/>
        </w:numPr>
        <w:adjustRightInd w:val="0"/>
        <w:snapToGrid w:val="0"/>
        <w:spacing w:line="300" w:lineRule="exact"/>
        <w:ind w:firstLine="560" w:firstLineChars="200"/>
        <w:rPr>
          <w:rFonts w:ascii="仿宋" w:hAnsi="仿宋" w:eastAsia="仿宋" w:cs="仿宋"/>
          <w:snapToGrid/>
          <w:sz w:val="28"/>
          <w:szCs w:val="28"/>
        </w:rPr>
      </w:pPr>
      <w:r>
        <w:rPr>
          <w:rFonts w:hint="eastAsia" w:ascii="仿宋" w:hAnsi="仿宋" w:eastAsia="仿宋" w:cs="仿宋"/>
          <w:snapToGrid/>
          <w:sz w:val="28"/>
          <w:szCs w:val="28"/>
        </w:rPr>
        <w:t>六、</w:t>
      </w:r>
      <w:r>
        <w:rPr>
          <w:rFonts w:hint="eastAsia" w:ascii="仿宋" w:hAnsi="仿宋" w:eastAsia="仿宋" w:cs="仿宋"/>
          <w:sz w:val="28"/>
          <w:szCs w:val="28"/>
          <w:lang w:val="zh-CN"/>
        </w:rPr>
        <w:t>我单位</w:t>
      </w:r>
      <w:r>
        <w:rPr>
          <w:rFonts w:hint="eastAsia" w:ascii="仿宋" w:hAnsi="仿宋" w:eastAsia="仿宋" w:cs="仿宋"/>
          <w:snapToGrid/>
          <w:sz w:val="28"/>
          <w:szCs w:val="28"/>
        </w:rPr>
        <w:t>及其现任法定代表人、主要负责人</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zh-CN"/>
        </w:rPr>
        <w:t>(说明：填写“有”或“没有”)</w:t>
      </w:r>
      <w:r>
        <w:rPr>
          <w:rFonts w:hint="eastAsia" w:ascii="仿宋" w:hAnsi="仿宋" w:eastAsia="仿宋" w:cs="仿宋"/>
          <w:snapToGrid/>
          <w:sz w:val="28"/>
          <w:szCs w:val="28"/>
        </w:rPr>
        <w:t>行贿犯罪记录</w:t>
      </w:r>
    </w:p>
    <w:p>
      <w:pPr>
        <w:pStyle w:val="27"/>
        <w:numPr>
          <w:ilvl w:val="2"/>
          <w:numId w:val="0"/>
        </w:num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七、我单位的响应文件</w:t>
      </w:r>
      <w:r>
        <w:rPr>
          <w:rFonts w:hint="eastAsia" w:ascii="仿宋" w:hAnsi="仿宋" w:eastAsia="仿宋" w:cs="仿宋"/>
          <w:sz w:val="28"/>
          <w:szCs w:val="28"/>
          <w:lang w:val="zh-CN"/>
        </w:rPr>
        <w:t>编制</w:t>
      </w:r>
      <w:r>
        <w:rPr>
          <w:rFonts w:hint="eastAsia" w:ascii="仿宋" w:hAnsi="仿宋" w:eastAsia="仿宋" w:cs="仿宋"/>
          <w:sz w:val="28"/>
          <w:szCs w:val="28"/>
        </w:rPr>
        <w:t>单位和个人分别为：</w:t>
      </w:r>
      <w:r>
        <w:rPr>
          <w:rFonts w:hint="eastAsia" w:ascii="仿宋" w:hAnsi="仿宋" w:eastAsia="仿宋" w:cs="仿宋"/>
          <w:b/>
          <w:bCs/>
          <w:snapToGrid/>
          <w:sz w:val="28"/>
          <w:szCs w:val="28"/>
          <w:u w:val="single"/>
        </w:rPr>
        <w:t xml:space="preserve">    </w:t>
      </w:r>
      <w:r>
        <w:rPr>
          <w:rFonts w:hint="eastAsia" w:ascii="仿宋" w:hAnsi="仿宋" w:eastAsia="仿宋" w:cs="仿宋"/>
          <w:b/>
          <w:bCs/>
          <w:snapToGrid/>
          <w:sz w:val="28"/>
          <w:szCs w:val="28"/>
          <w:u w:val="single"/>
          <w:lang w:val="zh-CN"/>
        </w:rPr>
        <w:t>(说明：填写“</w:t>
      </w:r>
      <w:r>
        <w:rPr>
          <w:rFonts w:hint="eastAsia" w:ascii="仿宋" w:hAnsi="仿宋" w:eastAsia="仿宋" w:cs="仿宋"/>
          <w:b/>
          <w:bCs/>
          <w:sz w:val="28"/>
          <w:szCs w:val="28"/>
          <w:u w:val="single"/>
          <w:lang w:val="zh-CN"/>
        </w:rPr>
        <w:t>编制</w:t>
      </w:r>
      <w:r>
        <w:rPr>
          <w:rFonts w:hint="eastAsia" w:ascii="仿宋" w:hAnsi="仿宋" w:eastAsia="仿宋" w:cs="仿宋"/>
          <w:b/>
          <w:bCs/>
          <w:sz w:val="28"/>
          <w:szCs w:val="28"/>
          <w:u w:val="single"/>
        </w:rPr>
        <w:t>单位</w:t>
      </w:r>
      <w:r>
        <w:rPr>
          <w:rFonts w:hint="eastAsia" w:ascii="仿宋" w:hAnsi="仿宋" w:eastAsia="仿宋" w:cs="仿宋"/>
          <w:b/>
          <w:bCs/>
          <w:snapToGrid/>
          <w:sz w:val="28"/>
          <w:szCs w:val="28"/>
          <w:u w:val="single"/>
          <w:lang w:val="zh-CN"/>
        </w:rPr>
        <w:t>名称）；</w:t>
      </w:r>
      <w:r>
        <w:rPr>
          <w:rFonts w:hint="eastAsia" w:ascii="仿宋" w:hAnsi="仿宋" w:eastAsia="仿宋" w:cs="仿宋"/>
          <w:b/>
          <w:bCs/>
          <w:sz w:val="28"/>
          <w:szCs w:val="28"/>
          <w:u w:val="single"/>
        </w:rPr>
        <w:t xml:space="preserve">         （</w:t>
      </w:r>
      <w:r>
        <w:rPr>
          <w:rFonts w:hint="eastAsia" w:ascii="仿宋" w:hAnsi="仿宋" w:eastAsia="仿宋" w:cs="仿宋"/>
          <w:b/>
          <w:bCs/>
          <w:snapToGrid/>
          <w:sz w:val="28"/>
          <w:szCs w:val="28"/>
          <w:u w:val="single"/>
          <w:lang w:val="zh-CN"/>
        </w:rPr>
        <w:t>说明：</w:t>
      </w:r>
      <w:r>
        <w:rPr>
          <w:rFonts w:hint="eastAsia" w:ascii="仿宋" w:hAnsi="仿宋" w:eastAsia="仿宋" w:cs="仿宋"/>
          <w:b/>
          <w:bCs/>
          <w:snapToGrid/>
          <w:sz w:val="28"/>
          <w:szCs w:val="28"/>
          <w:u w:val="single"/>
        </w:rPr>
        <w:t>填写“</w:t>
      </w:r>
      <w:r>
        <w:rPr>
          <w:rFonts w:hint="eastAsia" w:ascii="仿宋" w:hAnsi="仿宋" w:eastAsia="仿宋" w:cs="仿宋"/>
          <w:b/>
          <w:bCs/>
          <w:sz w:val="28"/>
          <w:szCs w:val="28"/>
          <w:u w:val="single"/>
          <w:lang w:val="zh-CN"/>
        </w:rPr>
        <w:t>编制</w:t>
      </w:r>
      <w:r>
        <w:rPr>
          <w:rFonts w:hint="eastAsia" w:ascii="仿宋" w:hAnsi="仿宋" w:eastAsia="仿宋" w:cs="仿宋"/>
          <w:b/>
          <w:bCs/>
          <w:sz w:val="28"/>
          <w:szCs w:val="28"/>
          <w:u w:val="single"/>
        </w:rPr>
        <w:t>个人姓名”）</w:t>
      </w:r>
      <w:r>
        <w:rPr>
          <w:rFonts w:hint="eastAsia" w:ascii="仿宋" w:hAnsi="仿宋" w:eastAsia="仿宋" w:cs="仿宋"/>
          <w:sz w:val="28"/>
          <w:szCs w:val="28"/>
        </w:rPr>
        <w:t xml:space="preserve"> </w:t>
      </w:r>
      <w:r>
        <w:rPr>
          <w:rFonts w:hint="eastAsia" w:ascii="仿宋" w:hAnsi="仿宋" w:eastAsia="仿宋" w:cs="仿宋"/>
          <w:sz w:val="28"/>
          <w:szCs w:val="28"/>
          <w:lang w:val="zh-CN"/>
        </w:rPr>
        <w:t>。</w:t>
      </w:r>
    </w:p>
    <w:p>
      <w:pPr>
        <w:adjustRightInd w:val="0"/>
        <w:snapToGrid w:val="0"/>
        <w:spacing w:line="3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八、我单位委托办理投标事宜的单位及人员详见法定代表人授权书（</w:t>
      </w:r>
      <w:r>
        <w:rPr>
          <w:rFonts w:hint="eastAsia" w:ascii="仿宋" w:hAnsi="仿宋" w:eastAsia="仿宋" w:cs="仿宋"/>
          <w:bCs/>
          <w:sz w:val="28"/>
          <w:szCs w:val="28"/>
        </w:rPr>
        <w:t>法定代表人亲自参加的除外</w:t>
      </w:r>
      <w:r>
        <w:rPr>
          <w:rFonts w:hint="eastAsia" w:ascii="仿宋" w:hAnsi="仿宋" w:eastAsia="仿宋" w:cs="仿宋"/>
          <w:sz w:val="28"/>
          <w:szCs w:val="28"/>
        </w:rPr>
        <w:t>）。</w:t>
      </w:r>
    </w:p>
    <w:p>
      <w:pPr>
        <w:adjustRightInd w:val="0"/>
        <w:snapToGrid w:val="0"/>
        <w:spacing w:line="3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九、我单位为本项目配备的管理成员为</w:t>
      </w:r>
      <w:r>
        <w:rPr>
          <w:rFonts w:hint="eastAsia" w:ascii="仿宋" w:hAnsi="仿宋" w:eastAsia="仿宋" w:cs="仿宋"/>
          <w:sz w:val="28"/>
          <w:szCs w:val="28"/>
          <w:u w:val="single"/>
        </w:rPr>
        <w:t xml:space="preserve">         </w:t>
      </w:r>
      <w:r>
        <w:rPr>
          <w:rFonts w:hint="eastAsia" w:ascii="仿宋" w:hAnsi="仿宋" w:eastAsia="仿宋" w:cs="仿宋"/>
          <w:sz w:val="28"/>
          <w:szCs w:val="28"/>
        </w:rPr>
        <w:t>和联系人员为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3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十、我单位</w:t>
      </w:r>
      <w:r>
        <w:rPr>
          <w:rFonts w:hint="eastAsia" w:ascii="仿宋" w:hAnsi="仿宋" w:eastAsia="仿宋" w:cs="仿宋"/>
          <w:b/>
          <w:sz w:val="28"/>
          <w:szCs w:val="28"/>
          <w:u w:val="single"/>
        </w:rPr>
        <w:t xml:space="preserve">   (说明：填写“不存在”或“存在”)</w:t>
      </w:r>
      <w:r>
        <w:rPr>
          <w:rFonts w:hint="eastAsia" w:ascii="仿宋" w:hAnsi="仿宋" w:eastAsia="仿宋" w:cs="仿宋"/>
          <w:bCs/>
          <w:sz w:val="28"/>
          <w:szCs w:val="28"/>
        </w:rPr>
        <w:t>与单位负责人为同一人或者存在直接控股、管理关系的其他供应商同时参与本项目的采购活动的行为。与我单位负责人为同一人的单位为:</w:t>
      </w:r>
      <w:r>
        <w:rPr>
          <w:rFonts w:hint="eastAsia" w:ascii="仿宋" w:hAnsi="仿宋" w:eastAsia="仿宋" w:cs="仿宋"/>
          <w:b/>
          <w:sz w:val="28"/>
          <w:szCs w:val="28"/>
          <w:u w:val="single"/>
        </w:rPr>
        <w:t xml:space="preserve">      (说明：填写“无”或“供应商名称）</w:t>
      </w:r>
      <w:r>
        <w:rPr>
          <w:rFonts w:hint="eastAsia" w:ascii="仿宋" w:hAnsi="仿宋" w:eastAsia="仿宋" w:cs="仿宋"/>
          <w:bCs/>
          <w:sz w:val="28"/>
          <w:szCs w:val="28"/>
        </w:rPr>
        <w:t>；与我单位存在直接控股关系的单位为</w:t>
      </w:r>
      <w:r>
        <w:rPr>
          <w:rFonts w:hint="eastAsia" w:ascii="仿宋" w:hAnsi="仿宋" w:eastAsia="仿宋" w:cs="仿宋"/>
          <w:b/>
          <w:sz w:val="28"/>
          <w:szCs w:val="28"/>
          <w:u w:val="single"/>
        </w:rPr>
        <w:t>：    (说明：填写“无”或“供应商名称）</w:t>
      </w:r>
      <w:r>
        <w:rPr>
          <w:rFonts w:hint="eastAsia" w:ascii="仿宋" w:hAnsi="仿宋" w:eastAsia="仿宋" w:cs="仿宋"/>
          <w:b/>
          <w:sz w:val="28"/>
          <w:szCs w:val="28"/>
        </w:rPr>
        <w:t>；</w:t>
      </w:r>
      <w:r>
        <w:rPr>
          <w:rFonts w:hint="eastAsia" w:ascii="仿宋" w:hAnsi="仿宋" w:eastAsia="仿宋" w:cs="仿宋"/>
          <w:bCs/>
          <w:sz w:val="28"/>
          <w:szCs w:val="28"/>
        </w:rPr>
        <w:t>存在管理关系的单位为：</w:t>
      </w:r>
      <w:r>
        <w:rPr>
          <w:rFonts w:hint="eastAsia" w:ascii="仿宋" w:hAnsi="仿宋" w:eastAsia="仿宋" w:cs="仿宋"/>
          <w:b/>
          <w:sz w:val="28"/>
          <w:szCs w:val="28"/>
          <w:u w:val="single"/>
        </w:rPr>
        <w:t xml:space="preserve">      (说明：填写“无”或“供应商名称）</w:t>
      </w:r>
      <w:r>
        <w:rPr>
          <w:rFonts w:hint="eastAsia" w:ascii="仿宋" w:hAnsi="仿宋" w:eastAsia="仿宋" w:cs="仿宋"/>
          <w:bCs/>
          <w:sz w:val="28"/>
          <w:szCs w:val="28"/>
        </w:rPr>
        <w:t>。</w:t>
      </w:r>
    </w:p>
    <w:p>
      <w:pPr>
        <w:adjustRightInd w:val="0"/>
        <w:snapToGrid w:val="0"/>
        <w:spacing w:line="300" w:lineRule="exact"/>
        <w:ind w:firstLine="560" w:firstLineChars="200"/>
        <w:rPr>
          <w:rFonts w:ascii="仿宋" w:hAnsi="仿宋" w:eastAsia="仿宋" w:cs="仿宋"/>
          <w:sz w:val="28"/>
          <w:szCs w:val="28"/>
        </w:rPr>
      </w:pPr>
      <w:r>
        <w:rPr>
          <w:rFonts w:hint="eastAsia" w:ascii="仿宋" w:hAnsi="仿宋" w:eastAsia="仿宋" w:cs="仿宋"/>
          <w:sz w:val="28"/>
          <w:szCs w:val="28"/>
        </w:rPr>
        <w:t>十一、我单位</w:t>
      </w:r>
      <w:r>
        <w:rPr>
          <w:rFonts w:hint="eastAsia" w:ascii="仿宋" w:hAnsi="仿宋" w:eastAsia="仿宋" w:cs="仿宋"/>
          <w:sz w:val="28"/>
          <w:szCs w:val="28"/>
          <w:lang w:val="zh-CN"/>
        </w:rPr>
        <w:t>参加本次采购活动，</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zh-CN"/>
        </w:rPr>
        <w:t>(说明：填写“不存在”或“存在”)</w:t>
      </w:r>
      <w:r>
        <w:rPr>
          <w:rFonts w:hint="eastAsia" w:ascii="仿宋" w:hAnsi="仿宋" w:eastAsia="仿宋" w:cs="仿宋"/>
          <w:sz w:val="28"/>
          <w:szCs w:val="28"/>
        </w:rPr>
        <w:t>我单位实际控制人或者中高级管理人员是本项目采购工作人员的情形。</w:t>
      </w:r>
    </w:p>
    <w:p>
      <w:pPr>
        <w:pStyle w:val="27"/>
        <w:numPr>
          <w:ilvl w:val="2"/>
          <w:numId w:val="0"/>
        </w:numPr>
        <w:adjustRightInd w:val="0"/>
        <w:snapToGrid w:val="0"/>
        <w:spacing w:line="300" w:lineRule="exact"/>
        <w:ind w:firstLine="560" w:firstLineChars="200"/>
        <w:rPr>
          <w:rFonts w:ascii="仿宋" w:hAnsi="仿宋" w:eastAsia="仿宋" w:cs="仿宋"/>
          <w:snapToGrid/>
          <w:sz w:val="28"/>
          <w:szCs w:val="28"/>
          <w:lang w:val="zh-CN"/>
        </w:rPr>
      </w:pPr>
      <w:r>
        <w:rPr>
          <w:rFonts w:hint="eastAsia" w:ascii="仿宋" w:hAnsi="仿宋" w:eastAsia="仿宋" w:cs="仿宋"/>
          <w:sz w:val="28"/>
          <w:szCs w:val="28"/>
        </w:rPr>
        <w:t>十二、我单位</w:t>
      </w:r>
      <w:r>
        <w:rPr>
          <w:rFonts w:hint="eastAsia" w:ascii="仿宋" w:hAnsi="仿宋" w:eastAsia="仿宋" w:cs="仿宋"/>
          <w:sz w:val="28"/>
          <w:szCs w:val="28"/>
          <w:lang w:val="zh-CN"/>
        </w:rPr>
        <w:t>参加本次采购活动，</w:t>
      </w:r>
      <w:r>
        <w:rPr>
          <w:rFonts w:hint="eastAsia" w:ascii="仿宋" w:hAnsi="仿宋" w:eastAsia="仿宋" w:cs="仿宋"/>
          <w:snapToGrid/>
          <w:sz w:val="28"/>
          <w:szCs w:val="28"/>
          <w:u w:val="single"/>
        </w:rPr>
        <w:t xml:space="preserve"> </w:t>
      </w:r>
      <w:r>
        <w:rPr>
          <w:rFonts w:hint="eastAsia" w:ascii="仿宋" w:hAnsi="仿宋" w:eastAsia="仿宋" w:cs="仿宋"/>
          <w:b/>
          <w:bCs/>
          <w:snapToGrid/>
          <w:sz w:val="28"/>
          <w:szCs w:val="28"/>
          <w:u w:val="single"/>
        </w:rPr>
        <w:t xml:space="preserve">   </w:t>
      </w:r>
      <w:r>
        <w:rPr>
          <w:rFonts w:hint="eastAsia" w:ascii="仿宋" w:hAnsi="仿宋" w:eastAsia="仿宋" w:cs="仿宋"/>
          <w:b/>
          <w:bCs/>
          <w:sz w:val="28"/>
          <w:szCs w:val="28"/>
          <w:u w:val="single"/>
          <w:lang w:val="zh-CN"/>
        </w:rPr>
        <w:t>(说明：填写“</w:t>
      </w:r>
      <w:r>
        <w:rPr>
          <w:rFonts w:hint="eastAsia" w:ascii="仿宋" w:hAnsi="仿宋" w:eastAsia="仿宋" w:cs="仿宋"/>
          <w:b/>
          <w:bCs/>
          <w:snapToGrid/>
          <w:sz w:val="28"/>
          <w:szCs w:val="28"/>
          <w:u w:val="single"/>
          <w:lang w:val="zh-CN"/>
        </w:rPr>
        <w:t>不存在</w:t>
      </w:r>
      <w:r>
        <w:rPr>
          <w:rFonts w:hint="eastAsia" w:ascii="仿宋" w:hAnsi="仿宋" w:eastAsia="仿宋" w:cs="仿宋"/>
          <w:b/>
          <w:bCs/>
          <w:sz w:val="28"/>
          <w:szCs w:val="28"/>
          <w:u w:val="single"/>
          <w:lang w:val="zh-CN"/>
        </w:rPr>
        <w:t>”或“</w:t>
      </w:r>
      <w:r>
        <w:rPr>
          <w:rFonts w:hint="eastAsia" w:ascii="仿宋" w:hAnsi="仿宋" w:eastAsia="仿宋" w:cs="仿宋"/>
          <w:b/>
          <w:bCs/>
          <w:snapToGrid/>
          <w:sz w:val="28"/>
          <w:szCs w:val="28"/>
          <w:u w:val="single"/>
          <w:lang w:val="zh-CN"/>
        </w:rPr>
        <w:t>存在</w:t>
      </w:r>
      <w:r>
        <w:rPr>
          <w:rFonts w:hint="eastAsia" w:ascii="仿宋" w:hAnsi="仿宋" w:eastAsia="仿宋" w:cs="仿宋"/>
          <w:b/>
          <w:bCs/>
          <w:sz w:val="28"/>
          <w:szCs w:val="28"/>
          <w:u w:val="single"/>
          <w:lang w:val="zh-CN"/>
        </w:rPr>
        <w:t>”)</w:t>
      </w:r>
      <w:r>
        <w:rPr>
          <w:rFonts w:hint="eastAsia" w:ascii="仿宋" w:hAnsi="仿宋" w:eastAsia="仿宋" w:cs="仿宋"/>
          <w:sz w:val="28"/>
          <w:szCs w:val="28"/>
          <w:lang w:val="zh-CN"/>
        </w:rPr>
        <w:t>同一母公司的两家</w:t>
      </w:r>
      <w:r>
        <w:rPr>
          <w:rFonts w:hint="eastAsia" w:ascii="仿宋" w:hAnsi="仿宋" w:eastAsia="仿宋" w:cs="仿宋"/>
          <w:sz w:val="28"/>
          <w:szCs w:val="28"/>
        </w:rPr>
        <w:t>及</w:t>
      </w:r>
      <w:r>
        <w:rPr>
          <w:rFonts w:hint="eastAsia" w:ascii="仿宋" w:hAnsi="仿宋" w:eastAsia="仿宋" w:cs="仿宋"/>
          <w:sz w:val="28"/>
          <w:szCs w:val="28"/>
          <w:lang w:val="zh-CN"/>
        </w:rPr>
        <w:t>以上的子公司以不同供应商身份同时参加本项目的采购活动</w:t>
      </w:r>
      <w:r>
        <w:rPr>
          <w:rFonts w:hint="eastAsia" w:ascii="仿宋" w:hAnsi="仿宋" w:eastAsia="仿宋" w:cs="仿宋"/>
          <w:sz w:val="28"/>
          <w:szCs w:val="28"/>
        </w:rPr>
        <w:t>的情形</w:t>
      </w:r>
      <w:r>
        <w:rPr>
          <w:rFonts w:hint="eastAsia" w:ascii="仿宋" w:hAnsi="仿宋" w:eastAsia="仿宋" w:cs="仿宋"/>
          <w:sz w:val="28"/>
          <w:szCs w:val="28"/>
          <w:lang w:val="zh-CN"/>
        </w:rPr>
        <w:t>。</w:t>
      </w:r>
    </w:p>
    <w:p>
      <w:pPr>
        <w:pStyle w:val="27"/>
        <w:numPr>
          <w:ilvl w:val="2"/>
          <w:numId w:val="0"/>
        </w:numPr>
        <w:adjustRightInd w:val="0"/>
        <w:snapToGrid w:val="0"/>
        <w:spacing w:line="3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十三、我单位</w:t>
      </w:r>
      <w:r>
        <w:rPr>
          <w:rFonts w:hint="eastAsia" w:ascii="仿宋" w:hAnsi="仿宋" w:eastAsia="仿宋" w:cs="仿宋"/>
          <w:sz w:val="28"/>
          <w:szCs w:val="28"/>
          <w:lang w:val="zh-CN"/>
        </w:rPr>
        <w:t>参加本次采购活动前，本单位对本次采购项目</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zh-CN"/>
        </w:rPr>
        <w:t>(说明：填写“</w:t>
      </w:r>
      <w:r>
        <w:rPr>
          <w:rFonts w:hint="eastAsia" w:ascii="仿宋" w:hAnsi="仿宋" w:eastAsia="仿宋" w:cs="仿宋"/>
          <w:b/>
          <w:bCs/>
          <w:sz w:val="28"/>
          <w:szCs w:val="28"/>
          <w:u w:val="single"/>
        </w:rPr>
        <w:t>未</w:t>
      </w:r>
      <w:r>
        <w:rPr>
          <w:rFonts w:hint="eastAsia" w:ascii="仿宋" w:hAnsi="仿宋" w:eastAsia="仿宋" w:cs="仿宋"/>
          <w:b/>
          <w:bCs/>
          <w:sz w:val="28"/>
          <w:szCs w:val="28"/>
          <w:u w:val="single"/>
          <w:lang w:val="zh-CN"/>
        </w:rPr>
        <w:t>提供”或“提供”)</w:t>
      </w:r>
      <w:r>
        <w:rPr>
          <w:rFonts w:hint="eastAsia" w:ascii="仿宋" w:hAnsi="仿宋" w:eastAsia="仿宋" w:cs="仿宋"/>
          <w:sz w:val="28"/>
          <w:szCs w:val="28"/>
          <w:lang w:val="zh-CN"/>
        </w:rPr>
        <w:t>过整体设计、规范编制或者项目管理、监理、检测等服务。</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十四、我单位响应</w:t>
      </w:r>
      <w:r>
        <w:rPr>
          <w:rFonts w:hint="eastAsia" w:ascii="仿宋" w:hAnsi="仿宋" w:eastAsia="仿宋" w:cs="仿宋"/>
          <w:sz w:val="28"/>
          <w:szCs w:val="28"/>
          <w:lang w:val="zh-CN"/>
        </w:rPr>
        <w:t>文件中提供的任何资料和技术、服务、商务等响应承诺情况都是真实的、有效的、合法的。</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十五、</w:t>
      </w:r>
      <w:r>
        <w:rPr>
          <w:rFonts w:hint="eastAsia" w:ascii="仿宋" w:hAnsi="仿宋" w:eastAsia="仿宋" w:cs="仿宋"/>
          <w:sz w:val="28"/>
          <w:szCs w:val="28"/>
          <w:lang w:val="zh-CN"/>
        </w:rPr>
        <w:t>本次采购活动，我方递交的</w:t>
      </w:r>
      <w:r>
        <w:rPr>
          <w:rFonts w:hint="eastAsia" w:ascii="仿宋" w:hAnsi="仿宋" w:eastAsia="仿宋" w:cs="仿宋"/>
          <w:sz w:val="28"/>
          <w:szCs w:val="28"/>
        </w:rPr>
        <w:t>响应文件</w:t>
      </w:r>
      <w:r>
        <w:rPr>
          <w:rFonts w:hint="eastAsia" w:ascii="仿宋" w:hAnsi="仿宋" w:eastAsia="仿宋" w:cs="仿宋"/>
          <w:sz w:val="28"/>
          <w:szCs w:val="28"/>
          <w:lang w:val="zh-CN"/>
        </w:rPr>
        <w:t>有效期为</w:t>
      </w:r>
      <w:r>
        <w:rPr>
          <w:rFonts w:hint="eastAsia" w:ascii="仿宋" w:hAnsi="仿宋" w:eastAsia="仿宋" w:cs="仿宋"/>
          <w:sz w:val="28"/>
          <w:szCs w:val="28"/>
        </w:rPr>
        <w:t>90</w:t>
      </w:r>
      <w:r>
        <w:rPr>
          <w:rFonts w:hint="eastAsia" w:ascii="仿宋" w:hAnsi="仿宋" w:eastAsia="仿宋" w:cs="仿宋"/>
          <w:sz w:val="28"/>
          <w:szCs w:val="28"/>
          <w:lang w:val="zh-CN"/>
        </w:rPr>
        <w:t>日历天。</w:t>
      </w:r>
    </w:p>
    <w:p>
      <w:pPr>
        <w:adjustRightInd w:val="0"/>
        <w:snapToGrid w:val="0"/>
        <w:spacing w:line="300" w:lineRule="exact"/>
        <w:ind w:firstLine="560" w:firstLineChars="200"/>
        <w:rPr>
          <w:lang w:val="zh-CN"/>
        </w:rPr>
      </w:pPr>
      <w:r>
        <w:rPr>
          <w:rFonts w:hint="eastAsia" w:ascii="仿宋" w:hAnsi="仿宋" w:eastAsia="仿宋" w:cs="仿宋"/>
          <w:sz w:val="28"/>
          <w:szCs w:val="28"/>
          <w:lang w:val="zh-CN"/>
        </w:rPr>
        <w:t>特此声明。</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供应商名称： （盖单位公章）</w:t>
      </w:r>
    </w:p>
    <w:p>
      <w:pPr>
        <w:adjustRightInd w:val="0"/>
        <w:snapToGrid w:val="0"/>
        <w:spacing w:line="300" w:lineRule="exact"/>
        <w:ind w:firstLine="560" w:firstLineChars="200"/>
        <w:rPr>
          <w:lang w:val="zh-CN"/>
        </w:rPr>
      </w:pPr>
      <w:r>
        <w:rPr>
          <w:rFonts w:hint="eastAsia" w:ascii="仿宋" w:hAnsi="仿宋" w:eastAsia="仿宋" w:cs="仿宋"/>
          <w:sz w:val="28"/>
          <w:szCs w:val="28"/>
          <w:lang w:val="zh-CN"/>
        </w:rPr>
        <w:t xml:space="preserve">法定代表人或授权代理（签字）： </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日  期： 年 月 日</w:t>
      </w:r>
    </w:p>
    <w:p>
      <w:pPr>
        <w:adjustRightInd w:val="0"/>
        <w:snapToGrid w:val="0"/>
        <w:spacing w:line="320" w:lineRule="exact"/>
        <w:ind w:firstLine="420" w:firstLineChars="200"/>
        <w:rPr>
          <w:lang w:val="zh-CN"/>
        </w:rPr>
      </w:pPr>
    </w:p>
    <w:p>
      <w:pPr>
        <w:rPr>
          <w:lang w:val="zh-CN"/>
        </w:rPr>
      </w:pPr>
    </w:p>
    <w:p>
      <w:pPr>
        <w:adjustRightInd w:val="0"/>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六、</w:t>
      </w:r>
      <w:r>
        <w:rPr>
          <w:rFonts w:hint="eastAsia" w:ascii="仿宋" w:hAnsi="仿宋" w:eastAsia="仿宋" w:cs="仿宋"/>
          <w:b/>
          <w:bCs/>
          <w:sz w:val="28"/>
          <w:szCs w:val="28"/>
          <w:lang w:val="zh-CN"/>
        </w:rPr>
        <w:t>承诺</w:t>
      </w:r>
      <w:r>
        <w:rPr>
          <w:rFonts w:hint="eastAsia" w:ascii="仿宋" w:hAnsi="仿宋" w:eastAsia="仿宋" w:cs="仿宋"/>
          <w:b/>
          <w:bCs/>
          <w:sz w:val="28"/>
          <w:szCs w:val="28"/>
        </w:rPr>
        <w:t>函</w:t>
      </w:r>
    </w:p>
    <w:p>
      <w:pPr>
        <w:pStyle w:val="21"/>
        <w:rPr>
          <w:rFonts w:ascii="仿宋" w:hAnsi="仿宋" w:eastAsia="仿宋" w:cs="仿宋"/>
          <w:snapToGrid/>
          <w:sz w:val="28"/>
          <w:szCs w:val="28"/>
          <w:lang w:val="zh-CN"/>
        </w:rPr>
      </w:pPr>
      <w:r>
        <w:rPr>
          <w:rFonts w:hint="eastAsia" w:ascii="仿宋" w:hAnsi="仿宋" w:eastAsia="仿宋" w:cs="仿宋"/>
          <w:snapToGrid/>
          <w:sz w:val="28"/>
          <w:szCs w:val="28"/>
          <w:lang w:val="zh-CN"/>
        </w:rPr>
        <w:t>成都市技师学院</w:t>
      </w:r>
      <w:r>
        <w:rPr>
          <w:rFonts w:hint="eastAsia" w:ascii="仿宋" w:hAnsi="仿宋" w:eastAsia="仿宋" w:cs="仿宋"/>
          <w:sz w:val="30"/>
          <w:szCs w:val="30"/>
        </w:rPr>
        <w:t>（成都工贸职业技术学院）</w:t>
      </w:r>
      <w:r>
        <w:rPr>
          <w:rFonts w:hint="eastAsia" w:ascii="仿宋" w:hAnsi="仿宋" w:eastAsia="仿宋" w:cs="仿宋"/>
          <w:snapToGrid/>
          <w:sz w:val="28"/>
          <w:szCs w:val="28"/>
          <w:lang w:val="zh-CN"/>
        </w:rPr>
        <w:t>：</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我单位</w:t>
      </w:r>
      <w:r>
        <w:rPr>
          <w:rFonts w:hint="eastAsia" w:ascii="仿宋" w:hAnsi="仿宋" w:eastAsia="仿宋" w:cs="仿宋"/>
          <w:sz w:val="28"/>
          <w:szCs w:val="28"/>
          <w:lang w:val="zh-CN"/>
        </w:rPr>
        <w:t>作为参加</w:t>
      </w:r>
      <w:r>
        <w:rPr>
          <w:rFonts w:hint="eastAsia" w:ascii="仿宋" w:hAnsi="仿宋" w:eastAsia="仿宋" w:cs="仿宋"/>
          <w:sz w:val="28"/>
          <w:szCs w:val="28"/>
          <w:u w:val="single"/>
          <w:lang w:val="zh-CN"/>
        </w:rPr>
        <w:t>成都市技师学院（成都工贸职业技术学院）学生处2023年印刷服务采购项目（编号：党委学生工作部（学生处）、团委-2023-XGBTW-0</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val="zh-CN"/>
        </w:rPr>
        <w:t>）</w:t>
      </w:r>
      <w:r>
        <w:rPr>
          <w:rFonts w:hint="eastAsia" w:ascii="仿宋" w:hAnsi="仿宋" w:eastAsia="仿宋" w:cs="仿宋"/>
          <w:sz w:val="28"/>
          <w:szCs w:val="28"/>
          <w:lang w:val="zh-CN"/>
        </w:rPr>
        <w:t>的</w:t>
      </w:r>
      <w:r>
        <w:rPr>
          <w:rFonts w:hint="eastAsia" w:ascii="仿宋" w:hAnsi="仿宋" w:eastAsia="仿宋" w:cs="仿宋"/>
          <w:sz w:val="28"/>
          <w:szCs w:val="28"/>
        </w:rPr>
        <w:t>供应商</w:t>
      </w:r>
      <w:r>
        <w:rPr>
          <w:rFonts w:hint="eastAsia" w:ascii="仿宋" w:hAnsi="仿宋" w:eastAsia="仿宋" w:cs="仿宋"/>
          <w:sz w:val="28"/>
          <w:szCs w:val="28"/>
          <w:lang w:val="zh-CN"/>
        </w:rPr>
        <w:t>，在此郑重</w:t>
      </w:r>
      <w:r>
        <w:rPr>
          <w:rFonts w:hint="eastAsia" w:ascii="仿宋" w:hAnsi="仿宋" w:eastAsia="仿宋" w:cs="仿宋"/>
          <w:sz w:val="28"/>
          <w:szCs w:val="28"/>
        </w:rPr>
        <w:t>承诺</w:t>
      </w:r>
      <w:r>
        <w:rPr>
          <w:rFonts w:hint="eastAsia" w:ascii="仿宋" w:hAnsi="仿宋" w:eastAsia="仿宋" w:cs="仿宋"/>
          <w:sz w:val="28"/>
          <w:szCs w:val="28"/>
          <w:lang w:val="zh-CN"/>
        </w:rPr>
        <w:t>如下：</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我</w:t>
      </w:r>
      <w:r>
        <w:rPr>
          <w:rFonts w:hint="eastAsia" w:ascii="仿宋" w:hAnsi="仿宋" w:eastAsia="仿宋" w:cs="仿宋"/>
          <w:sz w:val="28"/>
          <w:szCs w:val="28"/>
        </w:rPr>
        <w:t>单位</w:t>
      </w:r>
      <w:r>
        <w:rPr>
          <w:rFonts w:hint="eastAsia" w:ascii="仿宋" w:hAnsi="仿宋" w:eastAsia="仿宋" w:cs="仿宋"/>
          <w:sz w:val="28"/>
          <w:szCs w:val="28"/>
          <w:lang w:val="zh-CN"/>
        </w:rPr>
        <w:t>全面研究了</w:t>
      </w:r>
      <w:r>
        <w:rPr>
          <w:rFonts w:hint="eastAsia" w:ascii="仿宋" w:hAnsi="仿宋" w:eastAsia="仿宋" w:cs="仿宋"/>
          <w:sz w:val="28"/>
          <w:szCs w:val="28"/>
        </w:rPr>
        <w:t>本项目的询价文件</w:t>
      </w:r>
      <w:r>
        <w:rPr>
          <w:rFonts w:hint="eastAsia" w:ascii="仿宋" w:hAnsi="仿宋" w:eastAsia="仿宋" w:cs="仿宋"/>
          <w:sz w:val="28"/>
          <w:szCs w:val="28"/>
          <w:lang w:val="zh-CN"/>
        </w:rPr>
        <w:t>，决定参加贵</w:t>
      </w:r>
      <w:r>
        <w:rPr>
          <w:rFonts w:hint="eastAsia" w:ascii="仿宋" w:hAnsi="仿宋" w:eastAsia="仿宋" w:cs="仿宋"/>
          <w:sz w:val="28"/>
          <w:szCs w:val="28"/>
        </w:rPr>
        <w:t>单位</w:t>
      </w:r>
      <w:r>
        <w:rPr>
          <w:rFonts w:hint="eastAsia" w:ascii="仿宋" w:hAnsi="仿宋" w:eastAsia="仿宋" w:cs="仿宋"/>
          <w:sz w:val="28"/>
          <w:szCs w:val="28"/>
          <w:lang w:val="zh-CN"/>
        </w:rPr>
        <w:t>组织的本项目采购活动。我方严格按询价文件约定实施和完成</w:t>
      </w:r>
      <w:r>
        <w:rPr>
          <w:rFonts w:hint="eastAsia" w:ascii="仿宋" w:hAnsi="仿宋" w:eastAsia="仿宋" w:cs="仿宋"/>
          <w:sz w:val="28"/>
          <w:szCs w:val="28"/>
        </w:rPr>
        <w:t>本项目</w:t>
      </w:r>
      <w:r>
        <w:rPr>
          <w:rFonts w:hint="eastAsia" w:ascii="仿宋" w:hAnsi="仿宋" w:eastAsia="仿宋" w:cs="仿宋"/>
          <w:sz w:val="28"/>
          <w:szCs w:val="28"/>
          <w:lang w:val="zh-CN"/>
        </w:rPr>
        <w:t>，达到</w:t>
      </w:r>
      <w:r>
        <w:rPr>
          <w:rFonts w:hint="eastAsia" w:ascii="仿宋" w:hAnsi="仿宋" w:eastAsia="仿宋" w:cs="仿宋"/>
          <w:sz w:val="28"/>
          <w:szCs w:val="28"/>
        </w:rPr>
        <w:t>贵单位</w:t>
      </w:r>
      <w:r>
        <w:rPr>
          <w:rFonts w:hint="eastAsia" w:ascii="仿宋" w:hAnsi="仿宋" w:eastAsia="仿宋" w:cs="仿宋"/>
          <w:sz w:val="28"/>
          <w:szCs w:val="28"/>
          <w:lang w:val="zh-CN"/>
        </w:rPr>
        <w:t>的设计使用功能。</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二、</w:t>
      </w:r>
      <w:r>
        <w:rPr>
          <w:rFonts w:hint="eastAsia" w:ascii="仿宋" w:hAnsi="仿宋" w:eastAsia="仿宋" w:cs="仿宋"/>
          <w:sz w:val="28"/>
          <w:szCs w:val="28"/>
          <w:lang w:val="zh-CN"/>
        </w:rPr>
        <w:t>我方自愿按照询价文件规定的各项要求向</w:t>
      </w:r>
      <w:r>
        <w:rPr>
          <w:rFonts w:hint="eastAsia" w:ascii="仿宋" w:hAnsi="仿宋" w:eastAsia="仿宋" w:cs="仿宋"/>
          <w:sz w:val="28"/>
          <w:szCs w:val="28"/>
        </w:rPr>
        <w:t>贵单位</w:t>
      </w:r>
      <w:r>
        <w:rPr>
          <w:rFonts w:hint="eastAsia" w:ascii="仿宋" w:hAnsi="仿宋" w:eastAsia="仿宋" w:cs="仿宋"/>
          <w:sz w:val="28"/>
          <w:szCs w:val="28"/>
          <w:lang w:val="zh-CN"/>
        </w:rPr>
        <w:t>提供所需服务</w:t>
      </w:r>
      <w:r>
        <w:rPr>
          <w:rFonts w:hint="eastAsia" w:ascii="仿宋" w:hAnsi="仿宋" w:eastAsia="仿宋" w:cs="仿宋"/>
          <w:sz w:val="28"/>
          <w:szCs w:val="28"/>
        </w:rPr>
        <w:t>或货物</w:t>
      </w:r>
      <w:r>
        <w:rPr>
          <w:rFonts w:hint="eastAsia" w:ascii="仿宋" w:hAnsi="仿宋" w:eastAsia="仿宋" w:cs="仿宋"/>
          <w:sz w:val="28"/>
          <w:szCs w:val="28"/>
          <w:lang w:val="zh-CN"/>
        </w:rPr>
        <w:t>。</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、一旦我方成交，我方将严格履行采购合同规定的责任和义务，保证本</w:t>
      </w:r>
      <w:r>
        <w:rPr>
          <w:rFonts w:hint="eastAsia" w:ascii="仿宋" w:hAnsi="仿宋" w:eastAsia="仿宋" w:cs="仿宋"/>
          <w:sz w:val="28"/>
          <w:szCs w:val="28"/>
        </w:rPr>
        <w:t>项目</w:t>
      </w:r>
      <w:r>
        <w:rPr>
          <w:rFonts w:hint="eastAsia" w:ascii="仿宋" w:hAnsi="仿宋" w:eastAsia="仿宋" w:cs="仿宋"/>
          <w:sz w:val="28"/>
          <w:szCs w:val="28"/>
          <w:lang w:val="zh-CN"/>
        </w:rPr>
        <w:t>的实施、完成并交付</w:t>
      </w:r>
      <w:r>
        <w:rPr>
          <w:rFonts w:hint="eastAsia" w:ascii="仿宋" w:hAnsi="仿宋" w:eastAsia="仿宋" w:cs="仿宋"/>
          <w:sz w:val="28"/>
          <w:szCs w:val="28"/>
        </w:rPr>
        <w:t>贵单位</w:t>
      </w:r>
      <w:r>
        <w:rPr>
          <w:rFonts w:hint="eastAsia" w:ascii="仿宋" w:hAnsi="仿宋" w:eastAsia="仿宋" w:cs="仿宋"/>
          <w:sz w:val="28"/>
          <w:szCs w:val="28"/>
          <w:lang w:val="zh-CN"/>
        </w:rPr>
        <w:t>验收和使用。</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四、</w:t>
      </w:r>
      <w:r>
        <w:rPr>
          <w:rFonts w:hint="eastAsia" w:ascii="仿宋" w:hAnsi="仿宋" w:eastAsia="仿宋" w:cs="仿宋"/>
          <w:sz w:val="28"/>
          <w:szCs w:val="28"/>
          <w:lang w:val="zh-CN"/>
        </w:rPr>
        <w:t>我</w:t>
      </w:r>
      <w:r>
        <w:rPr>
          <w:rFonts w:hint="eastAsia" w:ascii="仿宋" w:hAnsi="仿宋" w:eastAsia="仿宋" w:cs="仿宋"/>
          <w:sz w:val="28"/>
          <w:szCs w:val="28"/>
        </w:rPr>
        <w:t>单位</w:t>
      </w:r>
      <w:r>
        <w:rPr>
          <w:rFonts w:hint="eastAsia" w:ascii="仿宋" w:hAnsi="仿宋" w:eastAsia="仿宋" w:cs="仿宋"/>
          <w:sz w:val="28"/>
          <w:szCs w:val="28"/>
          <w:lang w:val="zh-CN"/>
        </w:rPr>
        <w:t>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w:t>
      </w:r>
      <w:r>
        <w:rPr>
          <w:rFonts w:hint="eastAsia" w:ascii="仿宋" w:hAnsi="仿宋" w:eastAsia="仿宋" w:cs="仿宋"/>
          <w:sz w:val="28"/>
          <w:szCs w:val="28"/>
        </w:rPr>
        <w:t>相关</w:t>
      </w:r>
      <w:r>
        <w:rPr>
          <w:rFonts w:hint="eastAsia" w:ascii="仿宋" w:hAnsi="仿宋" w:eastAsia="仿宋" w:cs="仿宋"/>
          <w:sz w:val="28"/>
          <w:szCs w:val="28"/>
          <w:lang w:val="zh-CN"/>
        </w:rPr>
        <w:t>技术文档，并提供无限期技术支持，采购人享有永久使用权(含采购人委托第三方在该项目后续开发的使用权)。如我方在项目实施过程中采用非自有的知识产权，则在报价中已包括合法获取该知识产权的相关费用</w:t>
      </w:r>
      <w:r>
        <w:rPr>
          <w:rFonts w:hint="eastAsia" w:ascii="仿宋" w:hAnsi="仿宋" w:eastAsia="仿宋" w:cs="仿宋"/>
          <w:sz w:val="28"/>
          <w:szCs w:val="28"/>
        </w:rPr>
        <w:t>。</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本</w:t>
      </w:r>
      <w:r>
        <w:rPr>
          <w:rFonts w:hint="eastAsia" w:ascii="仿宋" w:hAnsi="仿宋" w:eastAsia="仿宋" w:cs="仿宋"/>
          <w:sz w:val="28"/>
          <w:szCs w:val="28"/>
        </w:rPr>
        <w:t>单位</w:t>
      </w:r>
      <w:r>
        <w:rPr>
          <w:rFonts w:hint="eastAsia" w:ascii="仿宋" w:hAnsi="仿宋" w:eastAsia="仿宋" w:cs="仿宋"/>
          <w:sz w:val="28"/>
          <w:szCs w:val="28"/>
          <w:lang w:val="zh-CN"/>
        </w:rPr>
        <w:t>对上述承诺的内容事项真实性、合法</w:t>
      </w:r>
      <w:r>
        <w:rPr>
          <w:rFonts w:hint="eastAsia" w:ascii="仿宋" w:hAnsi="仿宋" w:eastAsia="仿宋" w:cs="仿宋"/>
          <w:sz w:val="28"/>
          <w:szCs w:val="28"/>
        </w:rPr>
        <w:t>性</w:t>
      </w:r>
      <w:r>
        <w:rPr>
          <w:rFonts w:hint="eastAsia" w:ascii="仿宋" w:hAnsi="仿宋" w:eastAsia="仿宋" w:cs="仿宋"/>
          <w:sz w:val="28"/>
          <w:szCs w:val="28"/>
          <w:lang w:val="zh-CN"/>
        </w:rPr>
        <w:t>负责。如经查实上述承诺的内容事项存在虚假，我</w:t>
      </w:r>
      <w:r>
        <w:rPr>
          <w:rFonts w:hint="eastAsia" w:ascii="仿宋" w:hAnsi="仿宋" w:eastAsia="仿宋" w:cs="仿宋"/>
          <w:sz w:val="28"/>
          <w:szCs w:val="28"/>
        </w:rPr>
        <w:t>单位自愿</w:t>
      </w:r>
      <w:r>
        <w:rPr>
          <w:rFonts w:hint="eastAsia" w:ascii="仿宋" w:hAnsi="仿宋" w:eastAsia="仿宋" w:cs="仿宋"/>
          <w:sz w:val="28"/>
          <w:szCs w:val="28"/>
          <w:lang w:val="zh-CN"/>
        </w:rPr>
        <w:t>接受以提供虚假材料谋取</w:t>
      </w:r>
      <w:r>
        <w:rPr>
          <w:rFonts w:hint="eastAsia" w:ascii="仿宋" w:hAnsi="仿宋" w:eastAsia="仿宋" w:cs="仿宋"/>
          <w:sz w:val="28"/>
          <w:szCs w:val="28"/>
        </w:rPr>
        <w:t>成交所带来的所有</w:t>
      </w:r>
      <w:r>
        <w:rPr>
          <w:rFonts w:hint="eastAsia" w:ascii="仿宋" w:hAnsi="仿宋" w:eastAsia="仿宋" w:cs="仿宋"/>
          <w:sz w:val="28"/>
          <w:szCs w:val="28"/>
          <w:lang w:val="zh-CN"/>
        </w:rPr>
        <w:t>责任。</w:t>
      </w:r>
    </w:p>
    <w:p>
      <w:pPr>
        <w:rPr>
          <w:lang w:val="zh-CN"/>
        </w:rPr>
      </w:pPr>
    </w:p>
    <w:p>
      <w:pPr>
        <w:rPr>
          <w:lang w:val="zh-CN"/>
        </w:rPr>
      </w:pP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供应商名称： （盖单位公章）</w:t>
      </w: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 xml:space="preserve">法定代表人或授权代理（签字）： </w:t>
      </w: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日  期： 年 月 日</w:t>
      </w:r>
    </w:p>
    <w:p>
      <w:pPr>
        <w:pStyle w:val="19"/>
        <w:rPr>
          <w:rFonts w:ascii="仿宋" w:hAnsi="仿宋" w:eastAsia="仿宋" w:cs="仿宋"/>
          <w:color w:val="auto"/>
          <w:lang w:val="zh-CN"/>
        </w:rPr>
      </w:pPr>
    </w:p>
    <w:p>
      <w:pPr>
        <w:pStyle w:val="19"/>
        <w:rPr>
          <w:rFonts w:ascii="仿宋" w:hAnsi="仿宋" w:eastAsia="仿宋" w:cs="仿宋"/>
          <w:color w:val="auto"/>
          <w:lang w:val="zh-CN"/>
        </w:rPr>
      </w:pPr>
    </w:p>
    <w:p>
      <w:pPr>
        <w:pStyle w:val="19"/>
        <w:rPr>
          <w:rFonts w:ascii="仿宋" w:hAnsi="仿宋" w:eastAsia="仿宋" w:cs="仿宋"/>
          <w:color w:val="auto"/>
          <w:lang w:val="zh-CN"/>
        </w:rPr>
      </w:pPr>
    </w:p>
    <w:p>
      <w:pPr>
        <w:pStyle w:val="19"/>
        <w:rPr>
          <w:rFonts w:ascii="仿宋" w:hAnsi="仿宋" w:eastAsia="仿宋" w:cs="仿宋"/>
          <w:color w:val="auto"/>
          <w:lang w:val="zh-CN"/>
        </w:rPr>
      </w:pPr>
    </w:p>
    <w:p>
      <w:pPr>
        <w:pStyle w:val="19"/>
        <w:rPr>
          <w:rFonts w:ascii="仿宋" w:hAnsi="仿宋" w:eastAsia="仿宋" w:cs="仿宋"/>
          <w:color w:val="auto"/>
          <w:lang w:val="zh-CN"/>
        </w:rPr>
      </w:pPr>
    </w:p>
    <w:p>
      <w:pPr>
        <w:pStyle w:val="21"/>
        <w:jc w:val="center"/>
        <w:rPr>
          <w:rFonts w:ascii="仿宋" w:hAnsi="仿宋" w:eastAsia="仿宋" w:cs="仿宋"/>
          <w:snapToGrid/>
          <w:sz w:val="28"/>
          <w:szCs w:val="28"/>
        </w:rPr>
      </w:pPr>
      <w:r>
        <w:rPr>
          <w:rFonts w:hint="eastAsia" w:ascii="仿宋" w:hAnsi="仿宋" w:eastAsia="仿宋" w:cs="仿宋"/>
          <w:b/>
          <w:bCs/>
          <w:snapToGrid/>
          <w:sz w:val="28"/>
          <w:szCs w:val="28"/>
        </w:rPr>
        <w:t>七、廉洁承诺书</w:t>
      </w:r>
    </w:p>
    <w:p>
      <w:pPr>
        <w:pStyle w:val="21"/>
        <w:rPr>
          <w:rFonts w:ascii="仿宋" w:hAnsi="仿宋" w:eastAsia="仿宋" w:cs="仿宋"/>
          <w:snapToGrid/>
          <w:sz w:val="28"/>
          <w:szCs w:val="28"/>
          <w:lang w:val="zh-CN"/>
        </w:rPr>
      </w:pPr>
      <w:r>
        <w:rPr>
          <w:rFonts w:hint="eastAsia" w:ascii="仿宋" w:hAnsi="仿宋" w:eastAsia="仿宋" w:cs="仿宋"/>
          <w:snapToGrid/>
          <w:sz w:val="28"/>
          <w:szCs w:val="28"/>
          <w:lang w:val="zh-CN"/>
        </w:rPr>
        <w:t>成都市技师学院</w:t>
      </w:r>
      <w:r>
        <w:rPr>
          <w:rFonts w:hint="eastAsia" w:ascii="仿宋" w:hAnsi="仿宋" w:eastAsia="仿宋" w:cs="仿宋"/>
          <w:sz w:val="30"/>
          <w:szCs w:val="30"/>
        </w:rPr>
        <w:t>（成都工贸职业技术学院）</w:t>
      </w:r>
      <w:r>
        <w:rPr>
          <w:rFonts w:hint="eastAsia" w:ascii="仿宋" w:hAnsi="仿宋" w:eastAsia="仿宋" w:cs="仿宋"/>
          <w:snapToGrid/>
          <w:sz w:val="28"/>
          <w:szCs w:val="28"/>
          <w:lang w:val="zh-CN"/>
        </w:rPr>
        <w:t>：</w:t>
      </w:r>
    </w:p>
    <w:p>
      <w:pPr>
        <w:pStyle w:val="28"/>
        <w:adjustRightInd w:val="0"/>
        <w:snapToGrid w:val="0"/>
        <w:ind w:firstLine="560"/>
        <w:rPr>
          <w:rFonts w:ascii="仿宋" w:hAnsi="仿宋" w:eastAsia="仿宋" w:cs="仿宋"/>
          <w:sz w:val="28"/>
          <w:szCs w:val="28"/>
          <w:lang w:val="zh-CN"/>
        </w:rPr>
      </w:pPr>
      <w:r>
        <w:rPr>
          <w:rFonts w:hint="eastAsia" w:ascii="仿宋" w:hAnsi="仿宋" w:eastAsia="仿宋" w:cs="仿宋"/>
          <w:sz w:val="28"/>
          <w:szCs w:val="28"/>
        </w:rPr>
        <w:t>我单位</w:t>
      </w:r>
      <w:r>
        <w:rPr>
          <w:rFonts w:hint="eastAsia" w:ascii="仿宋" w:hAnsi="仿宋" w:eastAsia="仿宋" w:cs="仿宋"/>
          <w:sz w:val="28"/>
          <w:szCs w:val="28"/>
          <w:lang w:val="zh-CN"/>
        </w:rPr>
        <w:t>作为参</w:t>
      </w:r>
      <w:r>
        <w:rPr>
          <w:rFonts w:hint="eastAsia" w:ascii="仿宋" w:hAnsi="仿宋" w:eastAsia="仿宋" w:cs="仿宋"/>
          <w:sz w:val="28"/>
          <w:szCs w:val="28"/>
          <w:u w:val="single"/>
          <w:lang w:val="zh-CN"/>
        </w:rPr>
        <w:t>加成都市技师学院（成都工贸职业技术学院）学生处2023年印刷服务采购项目（编号：党委学生工作部（学生处）、团委-2023-XGBTW-0</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val="zh-CN"/>
        </w:rPr>
        <w:t>）</w:t>
      </w:r>
      <w:r>
        <w:rPr>
          <w:rFonts w:hint="eastAsia" w:ascii="仿宋" w:hAnsi="仿宋" w:eastAsia="仿宋" w:cs="仿宋"/>
          <w:sz w:val="28"/>
          <w:szCs w:val="28"/>
          <w:lang w:val="zh-CN"/>
        </w:rPr>
        <w:t>的</w:t>
      </w:r>
      <w:r>
        <w:rPr>
          <w:rFonts w:hint="eastAsia" w:ascii="仿宋" w:hAnsi="仿宋" w:eastAsia="仿宋" w:cs="仿宋"/>
          <w:sz w:val="28"/>
          <w:szCs w:val="28"/>
        </w:rPr>
        <w:t>供应商</w:t>
      </w:r>
      <w:r>
        <w:rPr>
          <w:rFonts w:hint="eastAsia" w:ascii="仿宋" w:hAnsi="仿宋" w:eastAsia="仿宋" w:cs="仿宋"/>
          <w:sz w:val="28"/>
          <w:szCs w:val="28"/>
          <w:lang w:val="zh-CN"/>
        </w:rPr>
        <w:t>，在此郑重</w:t>
      </w:r>
      <w:r>
        <w:rPr>
          <w:rFonts w:hint="eastAsia" w:ascii="仿宋" w:hAnsi="仿宋" w:eastAsia="仿宋" w:cs="仿宋"/>
          <w:sz w:val="28"/>
          <w:szCs w:val="28"/>
        </w:rPr>
        <w:t>承诺</w:t>
      </w:r>
      <w:r>
        <w:rPr>
          <w:rFonts w:hint="eastAsia" w:ascii="仿宋" w:hAnsi="仿宋" w:eastAsia="仿宋" w:cs="仿宋"/>
          <w:sz w:val="28"/>
          <w:szCs w:val="28"/>
          <w:lang w:val="zh-CN"/>
        </w:rPr>
        <w:t>如下：</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1.不以任何方式行贿采购人的工作人员及其配偶、子女及其配偶等亲属和其他特定关系人，包括但不限于以下方式：</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(1)不以任何形式向采购人的工作人员馈赠礼品、礼金、消费卡、有价证券、股权、其他金融产品等财物。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(2)不组织、不邀请采购人工作人员参加旅游、高消费娱乐健身或到禁止召开会议的风景名胜区参加培训会议。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(3)不利用代理商或中间人行贿。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(4)不直接或间接向采购人工作人员及其配偶、子女及其配偶等亲属和其他特定关系人提供全职或兼职岗位包括代理人、顾问等。</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(5)不与采购人的工作人员及其配偶、子女及其配偶等亲属和其他特定关系人发生任何借款/贷款往来。</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(6)不向采购人的工作人员及其配偶、子女及其配偶等亲属和其他特定关系人输送不正当利益，或拉拢其参利益分配。</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(7)杜绝相关法律法规明确规定为行贿的行为。</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2.支持采购人廉政风险防控体系建设。若采购人的工作人员在日常业务过程中有索贿行为，我单位必须拒绝，并向采购人纪检监察部门投诉。若我单位对采购人的工作人员的索贿行为不拒绝、不申报，或满足其要求，则该行为应视为我单位的行贿行为。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3.在业务往来过程中，坚持诚信原则，我单位保证：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(1)提供的文件、资料、数据、陈述和口头陈述等保证真实、准确。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(2)严格遵守做出的承诺、双方签署的合同、协议和备忘录等，不隐瞒任何可能对采购人利益造成影响的信息，积极配合采购人各项监督工作。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(3)在采购活动中无参与串通的行为。</w:t>
      </w:r>
    </w:p>
    <w:p>
      <w:pPr>
        <w:pStyle w:val="28"/>
        <w:adjustRightInd w:val="0"/>
        <w:snapToGrid w:val="0"/>
        <w:ind w:firstLine="560"/>
      </w:pPr>
      <w:r>
        <w:rPr>
          <w:rFonts w:hint="eastAsia" w:ascii="仿宋" w:hAnsi="仿宋" w:eastAsia="仿宋" w:cs="仿宋"/>
          <w:sz w:val="28"/>
          <w:szCs w:val="28"/>
        </w:rPr>
        <w:t>对上述承诺的内容事项真实性、合法性负责。如经查实上述承诺的内容事项存在虚假，自愿接受以提供虚假材料谋取成交所带来的所有责任。</w:t>
      </w: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供应商名称： （盖单位公章）</w:t>
      </w: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 xml:space="preserve">法定代表人或授权代理（签字）： </w:t>
      </w: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日  期： 年 月 日</w:t>
      </w:r>
    </w:p>
    <w:p>
      <w:pPr>
        <w:pStyle w:val="8"/>
        <w:ind w:firstLine="0" w:firstLineChars="0"/>
      </w:pPr>
    </w:p>
    <w:p>
      <w:pPr>
        <w:pStyle w:val="8"/>
      </w:pPr>
    </w:p>
    <w:p>
      <w:pPr>
        <w:jc w:val="center"/>
        <w:rPr>
          <w:rFonts w:ascii="仿宋" w:hAnsi="仿宋" w:eastAsia="仿宋" w:cs="仿宋"/>
          <w:b/>
          <w:bCs/>
          <w:sz w:val="24"/>
          <w:szCs w:val="24"/>
        </w:rPr>
      </w:pPr>
      <w:r>
        <w:rPr>
          <w:rFonts w:hint="eastAsia" w:ascii="仿宋" w:hAnsi="仿宋" w:eastAsia="仿宋" w:cs="仿宋"/>
          <w:b/>
          <w:sz w:val="32"/>
          <w:szCs w:val="32"/>
        </w:rPr>
        <w:t xml:space="preserve">八、  </w:t>
      </w:r>
      <w:r>
        <w:rPr>
          <w:rFonts w:hint="eastAsia" w:ascii="仿宋" w:hAnsi="仿宋" w:eastAsia="仿宋" w:cs="仿宋"/>
          <w:b/>
          <w:sz w:val="32"/>
          <w:szCs w:val="32"/>
          <w:lang w:val="zh-CN"/>
        </w:rPr>
        <w:t>成都市技师学院（成都工贸职业技术学院）学生处2023年印刷服务采购项目</w:t>
      </w:r>
      <w:r>
        <w:rPr>
          <w:rFonts w:hint="eastAsia" w:ascii="仿宋" w:hAnsi="仿宋" w:eastAsia="仿宋" w:cs="仿宋"/>
          <w:b/>
          <w:sz w:val="32"/>
          <w:szCs w:val="32"/>
        </w:rPr>
        <w:t>服务内容及要求、商务要求应答</w:t>
      </w:r>
      <w:bookmarkEnd w:id="34"/>
    </w:p>
    <w:tbl>
      <w:tblPr>
        <w:tblStyle w:val="16"/>
        <w:tblpPr w:leftFromText="180" w:rightFromText="180" w:vertAnchor="text" w:horzAnchor="page" w:tblpX="1386" w:tblpY="353"/>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3909"/>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93"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909"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服务内容及要求、商务要求</w:t>
            </w:r>
          </w:p>
        </w:tc>
        <w:tc>
          <w:tcPr>
            <w:tcW w:w="3858"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响应文件响应情况</w:t>
            </w:r>
          </w:p>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（填写</w:t>
            </w:r>
            <w:r>
              <w:rPr>
                <w:rFonts w:hint="eastAsia" w:ascii="仿宋" w:hAnsi="仿宋" w:eastAsia="仿宋" w:cs="仿宋"/>
                <w:b/>
                <w:bCs/>
                <w:sz w:val="24"/>
                <w:szCs w:val="24"/>
              </w:rPr>
              <w:t>是否满足询价文件要求</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93"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3909"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五、服务内容及要求</w:t>
            </w:r>
          </w:p>
        </w:tc>
        <w:tc>
          <w:tcPr>
            <w:tcW w:w="3858" w:type="dxa"/>
            <w:vAlign w:val="center"/>
          </w:tcPr>
          <w:p>
            <w:pPr>
              <w:adjustRightInd w:val="0"/>
              <w:snapToGrid w:val="0"/>
              <w:spacing w:line="3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93"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3909"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六、商务要求</w:t>
            </w:r>
          </w:p>
        </w:tc>
        <w:tc>
          <w:tcPr>
            <w:tcW w:w="3858" w:type="dxa"/>
            <w:vAlign w:val="center"/>
          </w:tcPr>
          <w:p>
            <w:pPr>
              <w:adjustRightInd w:val="0"/>
              <w:snapToGrid w:val="0"/>
              <w:spacing w:line="360" w:lineRule="exact"/>
              <w:rPr>
                <w:rFonts w:ascii="仿宋" w:hAnsi="仿宋" w:eastAsia="仿宋" w:cs="仿宋"/>
                <w:sz w:val="24"/>
                <w:szCs w:val="24"/>
              </w:rPr>
            </w:pPr>
          </w:p>
        </w:tc>
      </w:tr>
    </w:tbl>
    <w:p>
      <w:pPr>
        <w:adjustRightInd w:val="0"/>
        <w:snapToGrid w:val="0"/>
        <w:spacing w:line="360" w:lineRule="exact"/>
        <w:jc w:val="center"/>
        <w:rPr>
          <w:rFonts w:ascii="仿宋" w:hAnsi="仿宋" w:eastAsia="仿宋" w:cs="仿宋"/>
          <w:sz w:val="24"/>
          <w:szCs w:val="24"/>
        </w:rPr>
      </w:pPr>
    </w:p>
    <w:p>
      <w:pPr>
        <w:ind w:firstLine="480" w:firstLineChars="200"/>
        <w:rPr>
          <w:rFonts w:ascii="仿宋" w:hAnsi="仿宋" w:eastAsia="仿宋" w:cs="仿宋"/>
          <w:bCs/>
          <w:sz w:val="24"/>
          <w:szCs w:val="24"/>
        </w:rPr>
      </w:pPr>
    </w:p>
    <w:p>
      <w:pPr>
        <w:spacing w:line="360" w:lineRule="auto"/>
        <w:rPr>
          <w:rFonts w:ascii="仿宋" w:hAnsi="仿宋" w:eastAsia="仿宋" w:cs="仿宋"/>
          <w:bCs/>
          <w:sz w:val="24"/>
          <w:szCs w:val="24"/>
        </w:rPr>
      </w:pPr>
      <w:r>
        <w:rPr>
          <w:rFonts w:hint="eastAsia" w:ascii="仿宋" w:hAnsi="仿宋" w:eastAsia="仿宋" w:cs="仿宋"/>
          <w:bCs/>
          <w:sz w:val="24"/>
          <w:szCs w:val="24"/>
        </w:rPr>
        <w:t>注： 1.供应商必须据实填写，不得虚假应答，否则将取消其成交资格。</w:t>
      </w:r>
    </w:p>
    <w:p>
      <w:pPr>
        <w:spacing w:line="360" w:lineRule="auto"/>
        <w:ind w:left="600"/>
      </w:pPr>
      <w:r>
        <w:rPr>
          <w:rFonts w:hint="eastAsia" w:ascii="仿宋" w:hAnsi="仿宋" w:eastAsia="仿宋" w:cs="仿宋"/>
          <w:bCs/>
          <w:sz w:val="24"/>
          <w:szCs w:val="24"/>
        </w:rPr>
        <w:t>2.本项目询价文件条款均为实质性要求，不满足则响应无效。</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供应商名称： （盖单位公章）</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法定代表人或授权代理（签字）：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日  期：   年 月 日</w:t>
      </w:r>
    </w:p>
    <w:p>
      <w:pPr>
        <w:pStyle w:val="5"/>
        <w:numPr>
          <w:ilvl w:val="1"/>
          <w:numId w:val="0"/>
        </w:numPr>
      </w:pPr>
    </w:p>
    <w:p/>
    <w:p>
      <w:pPr>
        <w:pStyle w:val="5"/>
        <w:numPr>
          <w:ilvl w:val="1"/>
          <w:numId w:val="0"/>
        </w:numPr>
      </w:pPr>
    </w:p>
    <w:p/>
    <w:p>
      <w:pPr>
        <w:pStyle w:val="5"/>
        <w:numPr>
          <w:ilvl w:val="1"/>
          <w:numId w:val="0"/>
        </w:numPr>
      </w:pPr>
    </w:p>
    <w:p/>
    <w:p>
      <w:pPr>
        <w:pStyle w:val="5"/>
        <w:numPr>
          <w:ilvl w:val="1"/>
          <w:numId w:val="0"/>
        </w:numPr>
      </w:pPr>
    </w:p>
    <w:p/>
    <w:p/>
    <w:p>
      <w:pPr>
        <w:pStyle w:val="19"/>
        <w:jc w:val="center"/>
        <w:rPr>
          <w:rFonts w:ascii="仿宋" w:hAnsi="仿宋" w:eastAsia="仿宋" w:cs="仿宋"/>
          <w:b/>
          <w:color w:val="auto"/>
          <w:kern w:val="2"/>
          <w:sz w:val="32"/>
          <w:szCs w:val="32"/>
        </w:rPr>
      </w:pPr>
      <w:bookmarkStart w:id="35" w:name="_Toc24452"/>
      <w:r>
        <w:rPr>
          <w:rFonts w:hint="eastAsia" w:ascii="仿宋" w:hAnsi="仿宋" w:eastAsia="仿宋" w:cs="仿宋"/>
          <w:b/>
          <w:color w:val="auto"/>
          <w:kern w:val="2"/>
          <w:sz w:val="32"/>
          <w:szCs w:val="32"/>
        </w:rPr>
        <w:t xml:space="preserve">九、 </w:t>
      </w:r>
      <w:r>
        <w:rPr>
          <w:rFonts w:hint="eastAsia" w:ascii="仿宋" w:hAnsi="仿宋" w:eastAsia="仿宋" w:cs="仿宋"/>
          <w:b/>
          <w:sz w:val="32"/>
          <w:szCs w:val="32"/>
          <w:lang w:val="zh-CN"/>
        </w:rPr>
        <w:t>成都市技师学院（成都工贸职业技术学院）学生处2023年印刷服务采购项目</w:t>
      </w:r>
      <w:r>
        <w:rPr>
          <w:rFonts w:hint="eastAsia" w:ascii="仿宋" w:hAnsi="仿宋" w:eastAsia="仿宋" w:cs="仿宋"/>
          <w:b/>
          <w:color w:val="auto"/>
          <w:kern w:val="2"/>
          <w:sz w:val="32"/>
          <w:szCs w:val="32"/>
        </w:rPr>
        <w:t>报价明细</w:t>
      </w:r>
      <w:bookmarkEnd w:id="35"/>
    </w:p>
    <w:tbl>
      <w:tblPr>
        <w:tblStyle w:val="16"/>
        <w:tblpPr w:leftFromText="180" w:rightFromText="180" w:vertAnchor="text" w:horzAnchor="page" w:tblpX="1579" w:tblpY="346"/>
        <w:tblOverlap w:val="never"/>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822"/>
        <w:gridCol w:w="224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7" w:type="dxa"/>
            <w:vAlign w:val="center"/>
          </w:tcPr>
          <w:p>
            <w:pPr>
              <w:widowControl/>
              <w:adjustRightInd w:val="0"/>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4822" w:type="dxa"/>
            <w:vAlign w:val="center"/>
          </w:tcPr>
          <w:p>
            <w:pPr>
              <w:widowControl/>
              <w:adjustRightInd w:val="0"/>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名称</w:t>
            </w:r>
          </w:p>
        </w:tc>
        <w:tc>
          <w:tcPr>
            <w:tcW w:w="2246" w:type="dxa"/>
            <w:vAlign w:val="center"/>
          </w:tcPr>
          <w:p>
            <w:pPr>
              <w:pStyle w:val="19"/>
              <w:autoSpaceDE/>
              <w:autoSpaceDN/>
              <w:snapToGrid w:val="0"/>
              <w:spacing w:line="360" w:lineRule="exact"/>
              <w:jc w:val="center"/>
              <w:rPr>
                <w:rFonts w:ascii="仿宋" w:hAnsi="仿宋" w:eastAsia="仿宋" w:cs="仿宋"/>
                <w:b/>
                <w:color w:val="auto"/>
                <w:sz w:val="21"/>
                <w:szCs w:val="21"/>
              </w:rPr>
            </w:pPr>
            <w:r>
              <w:rPr>
                <w:rFonts w:hint="eastAsia" w:ascii="仿宋" w:hAnsi="仿宋" w:eastAsia="仿宋" w:cs="仿宋"/>
                <w:b/>
                <w:color w:val="auto"/>
                <w:sz w:val="21"/>
                <w:szCs w:val="21"/>
              </w:rPr>
              <w:t>最高单价限价</w:t>
            </w:r>
          </w:p>
        </w:tc>
        <w:tc>
          <w:tcPr>
            <w:tcW w:w="1261" w:type="dxa"/>
            <w:vAlign w:val="center"/>
          </w:tcPr>
          <w:p>
            <w:pPr>
              <w:widowControl/>
              <w:adjustRightInd w:val="0"/>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1</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考勤簿</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5元/本</w:t>
            </w:r>
          </w:p>
        </w:tc>
        <w:tc>
          <w:tcPr>
            <w:tcW w:w="1261" w:type="dxa"/>
            <w:vMerge w:val="restart"/>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2</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工作手册</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6元/本</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3</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学生家庭经济困难认定申请及资助项目评审表</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0.7元/张</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37" w:type="dxa"/>
            <w:vAlign w:val="center"/>
          </w:tcPr>
          <w:p>
            <w:pPr>
              <w:jc w:val="center"/>
              <w:rPr>
                <w:rFonts w:ascii="仿宋" w:hAnsi="仿宋" w:eastAsia="仿宋" w:cs="仿宋"/>
                <w:kern w:val="0"/>
              </w:rPr>
            </w:pPr>
            <w:r>
              <w:rPr>
                <w:rFonts w:hint="eastAsia" w:ascii="仿宋" w:hAnsi="仿宋" w:eastAsia="仿宋" w:cs="仿宋"/>
              </w:rPr>
              <w:t>4</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学生证</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1.8元/个</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5</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宣传册</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1.5元/张</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6</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封面装订文件胶装</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5/本</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7</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晚自习抽查本</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5/本</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8</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荣誉证书外壳+内页</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lang w:val="en-US" w:eastAsia="zh-CN"/>
              </w:rPr>
              <w:t>6</w:t>
            </w:r>
            <w:r>
              <w:rPr>
                <w:rFonts w:hint="eastAsia" w:ascii="仿宋" w:hAnsi="仿宋" w:eastAsia="仿宋" w:cs="仿宋"/>
              </w:rPr>
              <w:t>元/套</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9</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荣誉证书内页</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0.6元/张</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p>
        </w:tc>
        <w:tc>
          <w:tcPr>
            <w:tcW w:w="4822" w:type="dxa"/>
            <w:vAlign w:val="center"/>
          </w:tcPr>
          <w:p>
            <w:pPr>
              <w:jc w:val="center"/>
              <w:rPr>
                <w:rFonts w:hint="eastAsia" w:ascii="仿宋" w:hAnsi="仿宋" w:eastAsia="仿宋" w:cs="仿宋"/>
              </w:rPr>
            </w:pPr>
            <w:r>
              <w:rPr>
                <w:rFonts w:hint="eastAsia" w:ascii="仿宋" w:hAnsi="仿宋" w:eastAsia="仿宋" w:cs="仿宋"/>
              </w:rPr>
              <w:t>社团工作牌</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2元/个</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lang w:val="en-US" w:eastAsia="zh-CN"/>
              </w:rPr>
              <w:t>11</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国家奖学金证书</w:t>
            </w:r>
            <w:r>
              <w:rPr>
                <w:rFonts w:hint="eastAsia" w:ascii="仿宋" w:hAnsi="仿宋" w:eastAsia="仿宋" w:cs="仿宋"/>
                <w:lang w:val="en-US" w:eastAsia="zh-CN"/>
              </w:rPr>
              <w:t>外壳</w:t>
            </w:r>
          </w:p>
        </w:tc>
        <w:tc>
          <w:tcPr>
            <w:tcW w:w="2246" w:type="dxa"/>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lang w:val="en-US" w:eastAsia="zh-CN"/>
              </w:rPr>
              <w:t>18/个</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6" w:type="dxa"/>
            <w:gridSpan w:val="4"/>
            <w:vAlign w:val="center"/>
          </w:tcPr>
          <w:p>
            <w:pPr>
              <w:widowControl/>
              <w:adjustRightInd w:val="0"/>
              <w:snapToGrid w:val="0"/>
              <w:spacing w:line="360" w:lineRule="exact"/>
              <w:jc w:val="left"/>
              <w:rPr>
                <w:rFonts w:ascii="仿宋" w:hAnsi="仿宋" w:eastAsia="仿宋" w:cs="仿宋"/>
                <w:bCs/>
                <w:sz w:val="24"/>
                <w:szCs w:val="24"/>
              </w:rPr>
            </w:pPr>
            <w:r>
              <w:rPr>
                <w:rFonts w:hint="eastAsia" w:ascii="仿宋" w:hAnsi="仿宋" w:eastAsia="仿宋" w:cs="仿宋"/>
                <w:bCs/>
                <w:sz w:val="24"/>
                <w:szCs w:val="24"/>
              </w:rPr>
              <w:t>结算率为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（大写：百分之</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pPr>
              <w:widowControl/>
              <w:adjustRightInd w:val="0"/>
              <w:snapToGrid w:val="0"/>
              <w:spacing w:line="360" w:lineRule="exact"/>
              <w:jc w:val="left"/>
              <w:rPr>
                <w:rFonts w:ascii="仿宋" w:hAnsi="仿宋" w:eastAsia="仿宋" w:cs="仿宋"/>
                <w:bCs/>
                <w:sz w:val="24"/>
                <w:szCs w:val="24"/>
              </w:rPr>
            </w:pPr>
            <w:r>
              <w:rPr>
                <w:rFonts w:hint="eastAsia" w:ascii="仿宋" w:hAnsi="仿宋" w:eastAsia="仿宋" w:cs="仿宋"/>
                <w:bCs/>
                <w:sz w:val="24"/>
                <w:szCs w:val="24"/>
              </w:rPr>
              <w:t>1.成交单价（单价限价*结算率）为固定包干价，是完成单次服务事项工作所需的一切费用。（案例说明：某服务事项的单价限价为10元，供应商报的结算率为70%，则该服务事项的成交单价=10*70%=7元）</w:t>
            </w:r>
          </w:p>
          <w:p>
            <w:pPr>
              <w:widowControl/>
              <w:adjustRightInd w:val="0"/>
              <w:snapToGrid w:val="0"/>
              <w:spacing w:line="360" w:lineRule="exact"/>
              <w:jc w:val="left"/>
              <w:rPr>
                <w:rFonts w:ascii="仿宋" w:hAnsi="仿宋" w:eastAsia="仿宋" w:cs="仿宋"/>
                <w:b/>
                <w:sz w:val="24"/>
                <w:szCs w:val="24"/>
              </w:rPr>
            </w:pPr>
            <w:r>
              <w:rPr>
                <w:rFonts w:hint="eastAsia" w:ascii="仿宋" w:hAnsi="仿宋" w:eastAsia="仿宋" w:cs="仿宋"/>
                <w:b/>
                <w:sz w:val="24"/>
                <w:szCs w:val="24"/>
              </w:rPr>
              <w:t>2.供应商报的结算率高于1的为无效报价。</w:t>
            </w:r>
          </w:p>
          <w:p>
            <w:pPr>
              <w:widowControl/>
              <w:adjustRightInd w:val="0"/>
              <w:snapToGrid w:val="0"/>
              <w:spacing w:line="360" w:lineRule="exact"/>
              <w:jc w:val="left"/>
            </w:pPr>
            <w:r>
              <w:rPr>
                <w:rFonts w:hint="eastAsia" w:ascii="仿宋" w:hAnsi="仿宋" w:eastAsia="仿宋" w:cs="仿宋"/>
                <w:bCs/>
                <w:sz w:val="24"/>
                <w:szCs w:val="24"/>
              </w:rPr>
              <w:t>说明：该表格可根据实际进行调整.</w:t>
            </w:r>
          </w:p>
        </w:tc>
      </w:tr>
    </w:tbl>
    <w:p>
      <w:pPr>
        <w:pStyle w:val="19"/>
        <w:snapToGrid w:val="0"/>
        <w:spacing w:line="360" w:lineRule="exact"/>
        <w:jc w:val="both"/>
        <w:rPr>
          <w:rFonts w:ascii="仿宋" w:hAnsi="仿宋" w:eastAsia="仿宋" w:cs="仿宋"/>
          <w:bCs/>
        </w:rPr>
      </w:pPr>
      <w:r>
        <w:rPr>
          <w:rFonts w:hint="eastAsia" w:ascii="仿宋" w:hAnsi="仿宋" w:eastAsia="仿宋" w:cs="仿宋"/>
          <w:color w:val="auto"/>
          <w:sz w:val="21"/>
          <w:szCs w:val="21"/>
        </w:rPr>
        <w:t xml:space="preserve">     </w:t>
      </w:r>
      <w:r>
        <w:rPr>
          <w:rFonts w:hint="eastAsia" w:ascii="仿宋" w:hAnsi="仿宋" w:eastAsia="仿宋" w:cs="仿宋"/>
          <w:bCs/>
        </w:rPr>
        <w:t>供应商名称： （盖单位公章）</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法定代表人或授权代理（签字）： </w:t>
      </w:r>
    </w:p>
    <w:p>
      <w:pPr>
        <w:spacing w:line="360" w:lineRule="auto"/>
        <w:ind w:firstLine="480" w:firstLineChars="200"/>
        <w:rPr>
          <w:rFonts w:ascii="仿宋" w:hAnsi="仿宋" w:eastAsia="仿宋" w:cs="仿宋"/>
          <w:b/>
          <w:bCs/>
        </w:rPr>
      </w:pPr>
      <w:r>
        <w:rPr>
          <w:rFonts w:hint="eastAsia" w:ascii="仿宋" w:hAnsi="仿宋" w:eastAsia="仿宋" w:cs="仿宋"/>
          <w:bCs/>
          <w:sz w:val="24"/>
          <w:szCs w:val="24"/>
        </w:rPr>
        <w:t>日  期：   年 月 日</w:t>
      </w: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21"/>
        <w:rPr>
          <w:rFonts w:hint="eastAsia" w:ascii="仿宋" w:hAnsi="仿宋" w:eastAsia="仿宋" w:cs="仿宋"/>
          <w:snapToGrid/>
          <w:kern w:val="2"/>
          <w:sz w:val="24"/>
          <w:szCs w:val="24"/>
          <w:lang w:val="en-US" w:eastAsia="zh-CN" w:bidi="ar-SA"/>
        </w:rPr>
      </w:pPr>
      <w:bookmarkStart w:id="36" w:name="_GoBack"/>
      <w:r>
        <w:rPr>
          <w:rFonts w:hint="eastAsia" w:ascii="仿宋" w:hAnsi="仿宋" w:eastAsia="仿宋" w:cs="仿宋"/>
          <w:snapToGrid/>
          <w:kern w:val="2"/>
          <w:sz w:val="24"/>
          <w:szCs w:val="24"/>
          <w:lang w:val="en-US" w:eastAsia="zh-CN" w:bidi="ar-SA"/>
        </w:rPr>
        <w:t>附件2</w:t>
      </w:r>
    </w:p>
    <w:bookmarkEnd w:id="36"/>
    <w:p>
      <w:pPr>
        <w:pStyle w:val="19"/>
        <w:snapToGrid w:val="0"/>
        <w:spacing w:line="300" w:lineRule="exact"/>
        <w:jc w:val="center"/>
        <w:rPr>
          <w:rFonts w:ascii="仿宋" w:hAnsi="仿宋" w:eastAsia="仿宋" w:cs="仿宋"/>
          <w:b/>
          <w:bCs/>
          <w:color w:val="auto"/>
        </w:rPr>
      </w:pPr>
      <w:r>
        <w:rPr>
          <w:rFonts w:hint="eastAsia" w:ascii="仿宋" w:hAnsi="仿宋" w:eastAsia="仿宋" w:cs="仿宋"/>
          <w:b/>
          <w:sz w:val="32"/>
          <w:szCs w:val="32"/>
          <w:lang w:val="zh-CN"/>
        </w:rPr>
        <w:t>成都市技师学院（成都工贸职业技术学院）学生处2023年印刷服务采购项目</w:t>
      </w:r>
      <w:r>
        <w:rPr>
          <w:rFonts w:hint="eastAsia" w:ascii="仿宋" w:hAnsi="仿宋" w:eastAsia="仿宋" w:cs="仿宋"/>
          <w:b/>
          <w:color w:val="auto"/>
          <w:kern w:val="2"/>
          <w:sz w:val="32"/>
          <w:szCs w:val="32"/>
        </w:rPr>
        <w:t>询价小组评审流程及办法</w:t>
      </w:r>
    </w:p>
    <w:p>
      <w:pPr>
        <w:adjustRightInd w:val="0"/>
        <w:snapToGrid w:val="0"/>
        <w:spacing w:line="300" w:lineRule="exact"/>
        <w:rPr>
          <w:rFonts w:ascii="仿宋" w:hAnsi="仿宋" w:eastAsia="仿宋" w:cs="仿宋"/>
          <w:sz w:val="24"/>
          <w:szCs w:val="24"/>
        </w:rPr>
      </w:pPr>
      <w:r>
        <w:rPr>
          <w:rFonts w:hint="eastAsia" w:ascii="仿宋" w:hAnsi="仿宋" w:eastAsia="仿宋" w:cs="仿宋"/>
          <w:sz w:val="24"/>
          <w:szCs w:val="24"/>
        </w:rPr>
        <w:t>询价小组按照以下流程和办法进行评审：</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一、资格性评审:询价小组成员检查所有供应商递交的响应文件：</w:t>
      </w:r>
    </w:p>
    <w:p>
      <w:pPr>
        <w:adjustRightInd w:val="0"/>
        <w:snapToGrid w:val="0"/>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1.是否按询价文件要求密封与装订成册；</w:t>
      </w:r>
    </w:p>
    <w:p>
      <w:pPr>
        <w:adjustRightInd w:val="0"/>
        <w:snapToGrid w:val="0"/>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2.是否按询价文件要求提供法定代表人身份证明书（</w:t>
      </w:r>
      <w:r>
        <w:rPr>
          <w:rFonts w:hint="eastAsia" w:ascii="仿宋" w:hAnsi="仿宋" w:eastAsia="仿宋" w:cs="仿宋"/>
          <w:b/>
          <w:bCs/>
          <w:sz w:val="24"/>
          <w:szCs w:val="24"/>
        </w:rPr>
        <w:t>授权代表人参与投标的不需要提供</w:t>
      </w:r>
      <w:r>
        <w:rPr>
          <w:rFonts w:hint="eastAsia" w:ascii="仿宋" w:hAnsi="仿宋" w:eastAsia="仿宋" w:cs="仿宋"/>
          <w:b/>
          <w:bCs/>
        </w:rPr>
        <w:t>）</w:t>
      </w:r>
      <w:r>
        <w:rPr>
          <w:rFonts w:hint="eastAsia" w:ascii="仿宋" w:hAnsi="仿宋" w:eastAsia="仿宋" w:cs="仿宋"/>
        </w:rPr>
        <w:t>，</w:t>
      </w:r>
      <w:r>
        <w:rPr>
          <w:rFonts w:hint="eastAsia" w:ascii="仿宋" w:hAnsi="仿宋" w:eastAsia="仿宋" w:cs="仿宋"/>
          <w:sz w:val="24"/>
          <w:szCs w:val="24"/>
        </w:rPr>
        <w:t>法定代表人授权书</w:t>
      </w:r>
      <w:r>
        <w:rPr>
          <w:rFonts w:hint="eastAsia" w:ascii="仿宋" w:hAnsi="仿宋" w:eastAsia="仿宋" w:cs="仿宋"/>
          <w:b/>
          <w:bCs/>
          <w:sz w:val="24"/>
          <w:szCs w:val="24"/>
        </w:rPr>
        <w:t>（法定代表人亲自参加投标的不需要用提供），</w:t>
      </w:r>
      <w:r>
        <w:rPr>
          <w:rFonts w:hint="eastAsia" w:ascii="仿宋" w:hAnsi="仿宋" w:eastAsia="仿宋" w:cs="仿宋"/>
          <w:sz w:val="24"/>
          <w:szCs w:val="24"/>
        </w:rPr>
        <w:t>资格证明文件，</w:t>
      </w:r>
      <w:r>
        <w:rPr>
          <w:rFonts w:hint="eastAsia" w:ascii="仿宋" w:hAnsi="仿宋" w:eastAsia="仿宋" w:cs="仿宋"/>
          <w:sz w:val="24"/>
          <w:szCs w:val="24"/>
          <w:lang w:val="zh-CN"/>
        </w:rPr>
        <w:t>供应商基本情况表</w:t>
      </w:r>
      <w:r>
        <w:rPr>
          <w:rFonts w:hint="eastAsia" w:ascii="仿宋" w:hAnsi="仿宋" w:eastAsia="仿宋" w:cs="仿宋"/>
          <w:sz w:val="24"/>
          <w:szCs w:val="24"/>
        </w:rPr>
        <w:t>，声明函，承诺函，廉洁承诺书，服务内容及要求、商务要求应答，项目报价明细。</w:t>
      </w:r>
    </w:p>
    <w:p>
      <w:pPr>
        <w:adjustRightInd w:val="0"/>
        <w:snapToGrid w:val="0"/>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3.递交的响应文件是否按照询价文件要求加盖公章</w:t>
      </w:r>
      <w:r>
        <w:rPr>
          <w:rFonts w:hint="eastAsia" w:ascii="仿宋" w:hAnsi="仿宋" w:eastAsia="仿宋" w:cs="仿宋"/>
          <w:b/>
          <w:bCs/>
          <w:sz w:val="24"/>
          <w:szCs w:val="24"/>
        </w:rPr>
        <w:t>（响应文件内容逐页加盖供应商公章，包含封面）、签字。</w:t>
      </w:r>
    </w:p>
    <w:p>
      <w:pPr>
        <w:adjustRightInd w:val="0"/>
        <w:snapToGrid w:val="0"/>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4.身份证及资格证明文件是否在有效期内。</w:t>
      </w:r>
    </w:p>
    <w:p>
      <w:pPr>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5.供应商是否①具有良好的商业信誉和健全的财务会计制度；②具有履行合同所必须的设备和专业技术能力；③有依法缴纳税收和社会保障资金的良好记录；④在经营活动中没有重大违法记录；⑤没有</w:t>
      </w:r>
      <w:r>
        <w:rPr>
          <w:rFonts w:hint="eastAsia" w:ascii="仿宋" w:hAnsi="仿宋" w:eastAsia="仿宋" w:cs="仿宋"/>
          <w:sz w:val="24"/>
          <w:szCs w:val="24"/>
          <w:lang w:val="zh-CN"/>
        </w:rPr>
        <w:t>与其他供应商组成联合体参加本次采购活动</w:t>
      </w:r>
      <w:r>
        <w:rPr>
          <w:rFonts w:hint="eastAsia" w:ascii="仿宋" w:hAnsi="仿宋" w:eastAsia="仿宋" w:cs="仿宋"/>
          <w:sz w:val="24"/>
          <w:szCs w:val="24"/>
        </w:rPr>
        <w:t>；⑥供应商及其现任法定代表人、主要负责人</w:t>
      </w:r>
      <w:r>
        <w:rPr>
          <w:rFonts w:hint="eastAsia" w:ascii="仿宋" w:hAnsi="仿宋" w:eastAsia="仿宋" w:cs="仿宋"/>
          <w:sz w:val="24"/>
          <w:szCs w:val="24"/>
          <w:lang w:val="zh-CN"/>
        </w:rPr>
        <w:t>没有</w:t>
      </w:r>
      <w:r>
        <w:rPr>
          <w:rFonts w:hint="eastAsia" w:ascii="仿宋" w:hAnsi="仿宋" w:eastAsia="仿宋" w:cs="仿宋"/>
          <w:sz w:val="24"/>
          <w:szCs w:val="24"/>
        </w:rPr>
        <w:t>行贿犯罪记录。</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二.串通及回避检查：询价小组成员检查是否存在串通或者应当回避的情况，若出现以下情形之一的，审查不通过</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1.不同供应商的响应文件由同一单位或者个人编制；</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2.不同供应商委托同一单位或者个人办理投标事宜；</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3.不同供应商的响应文件载明的项目管理成员或者联系人员为同一人；</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4.不同供应商的响应文件异常一致或者报价呈规律性差异；</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5.不同供应商的响应文件相互混装；</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6.单位负责人是同一人或者存在直接控股、管理关系；</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7.供应商的实际控制人或者中高级管理人员是本项目采购人的工作人员；</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8.</w:t>
      </w:r>
      <w:r>
        <w:rPr>
          <w:rFonts w:hint="eastAsia" w:ascii="仿宋" w:hAnsi="仿宋" w:eastAsia="仿宋" w:cs="仿宋"/>
          <w:snapToGrid w:val="0"/>
          <w:sz w:val="24"/>
          <w:szCs w:val="24"/>
          <w:lang w:val="zh-CN"/>
        </w:rPr>
        <w:t>同一母公司的两家</w:t>
      </w:r>
      <w:r>
        <w:rPr>
          <w:rFonts w:hint="eastAsia" w:ascii="仿宋" w:hAnsi="仿宋" w:eastAsia="仿宋" w:cs="仿宋"/>
          <w:snapToGrid w:val="0"/>
          <w:sz w:val="24"/>
          <w:szCs w:val="24"/>
        </w:rPr>
        <w:t>及</w:t>
      </w:r>
      <w:r>
        <w:rPr>
          <w:rFonts w:hint="eastAsia" w:ascii="仿宋" w:hAnsi="仿宋" w:eastAsia="仿宋" w:cs="仿宋"/>
          <w:snapToGrid w:val="0"/>
          <w:sz w:val="24"/>
          <w:szCs w:val="24"/>
          <w:lang w:val="zh-CN"/>
        </w:rPr>
        <w:t>以上的子公司以不同供应商身份同时参加本项目的采购活动</w:t>
      </w:r>
      <w:r>
        <w:rPr>
          <w:rFonts w:hint="eastAsia" w:ascii="仿宋" w:hAnsi="仿宋" w:eastAsia="仿宋" w:cs="仿宋"/>
          <w:snapToGrid w:val="0"/>
          <w:sz w:val="24"/>
          <w:szCs w:val="24"/>
        </w:rPr>
        <w:t>；</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9.供应商为本项目提供过整体设计、规范编制或者项目管理、监理、检测等服务。</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三、技术与服务性评审：询价小组成员评审通过资格性评审、串通及回避检查的供应商递交的服务内容及要求、商务要求应答是否为完全响应。</w:t>
      </w:r>
    </w:p>
    <w:p>
      <w:pPr>
        <w:pStyle w:val="14"/>
        <w:snapToGrid w:val="0"/>
        <w:spacing w:before="0" w:beforeAutospacing="0" w:after="0" w:afterAutospacing="0" w:line="440" w:lineRule="exact"/>
        <w:ind w:firstLine="480" w:firstLineChars="200"/>
        <w:jc w:val="both"/>
        <w:rPr>
          <w:rFonts w:ascii="仿宋" w:hAnsi="仿宋" w:eastAsia="仿宋" w:cs="仿宋"/>
        </w:rPr>
      </w:pPr>
      <w:r>
        <w:rPr>
          <w:rFonts w:hint="eastAsia" w:ascii="仿宋" w:hAnsi="仿宋" w:eastAsia="仿宋" w:cs="仿宋"/>
        </w:rPr>
        <w:t>四、报价评审：询价小组成员审核通过资格性评审、串通及回避检查、技术与服务性评审的供应商的报价是否有效</w:t>
      </w:r>
      <w:r>
        <w:rPr>
          <w:rFonts w:hint="eastAsia" w:ascii="仿宋" w:hAnsi="仿宋" w:eastAsia="仿宋" w:cs="仿宋"/>
          <w:b/>
          <w:bCs/>
        </w:rPr>
        <w:t>【供应商报的结算率高于1的为无效报价】</w:t>
      </w:r>
      <w:r>
        <w:rPr>
          <w:rFonts w:hint="eastAsia" w:ascii="仿宋" w:hAnsi="仿宋" w:eastAsia="仿宋" w:cs="仿宋"/>
        </w:rPr>
        <w:t>。  供应商报价低于最高限价50%或者低于其他有效供应商报价算术平均价40%，有可能影响产品质量或者不能诚信履约的，询价小组成员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供应商提供书面说明后，询价小组成员应当结合采购项目采购需求、专业实际情况、供应商财务状况报告、与其他供应商比较情况等就供应商书面说明进行审查评价。供应商拒绝或者变相拒绝提供有效书面说明或者书面说明不能证明其报价合理性的，询价小组成员应当将其响应文件作为无效处理。</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五、确定成交供应商：按有效报价从低到高的顺序进行排序，报价最低的供应商为第一成交供应商候选人。供应商报价相同的，由询价小组组织供应商抽签确定推荐成交候选供应商顺序。</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六、询价失败，重新组织询价的情况：</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1.报名或递交响应文件的供应商不足三家。</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2.资格性审查、</w:t>
      </w:r>
      <w:r>
        <w:rPr>
          <w:rFonts w:hint="eastAsia" w:ascii="仿宋" w:hAnsi="仿宋" w:eastAsia="仿宋" w:cs="仿宋"/>
          <w:snapToGrid w:val="0"/>
          <w:sz w:val="24"/>
          <w:szCs w:val="24"/>
        </w:rPr>
        <w:t>串通及回避检查</w:t>
      </w:r>
      <w:r>
        <w:rPr>
          <w:rFonts w:hint="eastAsia" w:ascii="仿宋" w:hAnsi="仿宋" w:eastAsia="仿宋" w:cs="仿宋"/>
          <w:sz w:val="24"/>
          <w:szCs w:val="24"/>
        </w:rPr>
        <w:t>通过的供应商不足三家。</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3.完全响应技术与服务要求的供应商不足三家。</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4.报价为有效报价的供应商不足三家。</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5.出现影响采购公正的违法、违规行为的。</w:t>
      </w:r>
    </w:p>
    <w:p>
      <w:pPr>
        <w:adjustRightInd w:val="0"/>
        <w:snapToGrid w:val="0"/>
        <w:spacing w:line="300" w:lineRule="exact"/>
        <w:ind w:firstLine="480" w:firstLineChars="200"/>
      </w:pPr>
      <w:r>
        <w:rPr>
          <w:rFonts w:hint="eastAsia" w:ascii="仿宋" w:hAnsi="仿宋" w:eastAsia="仿宋" w:cs="仿宋"/>
          <w:sz w:val="24"/>
          <w:szCs w:val="24"/>
        </w:rPr>
        <w:t>6.因重大变故，采购任务取消的。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chineseCounting"/>
      <w:pStyle w:val="31"/>
      <w:suff w:val="nothing"/>
      <w:lvlText w:val="(%3)"/>
      <w:lvlJc w:val="left"/>
      <w:pPr>
        <w:tabs>
          <w:tab w:val="left" w:pos="0"/>
        </w:tabs>
        <w:ind w:left="0" w:firstLine="0"/>
      </w:pPr>
      <w:rPr>
        <w:rFonts w:hint="eastAsia" w:ascii="宋体" w:hAnsi="宋体" w:eastAsia="宋体" w:cs="宋体"/>
      </w:rPr>
    </w:lvl>
    <w:lvl w:ilvl="3" w:tentative="0">
      <w:start w:val="1"/>
      <w:numFmt w:val="decimal"/>
      <w:pStyle w:val="30"/>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7"/>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8225B92"/>
    <w:multiLevelType w:val="singleLevel"/>
    <w:tmpl w:val="E8225B92"/>
    <w:lvl w:ilvl="0" w:tentative="0">
      <w:start w:val="4"/>
      <w:numFmt w:val="decimal"/>
      <w:lvlText w:val="%1."/>
      <w:lvlJc w:val="left"/>
      <w:pPr>
        <w:tabs>
          <w:tab w:val="left" w:pos="312"/>
        </w:tabs>
      </w:pPr>
    </w:lvl>
  </w:abstractNum>
  <w:abstractNum w:abstractNumId="3">
    <w:nsid w:val="423A6F1F"/>
    <w:multiLevelType w:val="multilevel"/>
    <w:tmpl w:val="423A6F1F"/>
    <w:lvl w:ilvl="0" w:tentative="0">
      <w:start w:val="3"/>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820B06"/>
    <w:multiLevelType w:val="multilevel"/>
    <w:tmpl w:val="43820B06"/>
    <w:lvl w:ilvl="0" w:tentative="0">
      <w:start w:val="1"/>
      <w:numFmt w:val="decimal"/>
      <w:lvlText w:val="第%1章"/>
      <w:lvlJc w:val="left"/>
      <w:pPr>
        <w:ind w:left="3402" w:hanging="425"/>
      </w:pPr>
      <w:rPr>
        <w:sz w:val="28"/>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4"/>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4"/>
      </w:rPr>
    </w:lvl>
    <w:lvl w:ilvl="3" w:tentative="0">
      <w:start w:val="1"/>
      <w:numFmt w:val="decimal"/>
      <w:suff w:val="nothing"/>
      <w:lvlText w:val="%1.%2.%3.%4"/>
      <w:lvlJc w:val="left"/>
      <w:pPr>
        <w:ind w:left="1134" w:hanging="708"/>
      </w:pPr>
      <w:rPr>
        <w:rFonts w:hint="default" w:ascii="Times New Roman" w:hAnsi="Times New Roman" w:eastAsia="宋体" w:cs="Times New Roman"/>
        <w:b/>
        <w:i w:val="0"/>
        <w:sz w:val="24"/>
      </w:rPr>
    </w:lvl>
    <w:lvl w:ilvl="4" w:tentative="0">
      <w:start w:val="1"/>
      <w:numFmt w:val="decimal"/>
      <w:lvlText w:val="6.2.1.2.%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5">
    <w:nsid w:val="4FDBCF2A"/>
    <w:multiLevelType w:val="singleLevel"/>
    <w:tmpl w:val="4FDBCF2A"/>
    <w:lvl w:ilvl="0" w:tentative="0">
      <w:start w:val="2"/>
      <w:numFmt w:val="chineseCounting"/>
      <w:suff w:val="nothing"/>
      <w:lvlText w:val="（%1）"/>
      <w:lvlJc w:val="left"/>
      <w:rPr>
        <w:rFonts w:hint="eastAsia"/>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FlNjgyNDU5Y2E2N2E2YTVlZDI2NzM4NjMwOTBkZjMifQ=="/>
  </w:docVars>
  <w:rsids>
    <w:rsidRoot w:val="009961F6"/>
    <w:rsid w:val="00041363"/>
    <w:rsid w:val="000527D2"/>
    <w:rsid w:val="000E1186"/>
    <w:rsid w:val="00115254"/>
    <w:rsid w:val="001228AB"/>
    <w:rsid w:val="001930FD"/>
    <w:rsid w:val="00257AAB"/>
    <w:rsid w:val="003547E6"/>
    <w:rsid w:val="0037410A"/>
    <w:rsid w:val="003C56BD"/>
    <w:rsid w:val="003E1086"/>
    <w:rsid w:val="00602D1F"/>
    <w:rsid w:val="00642918"/>
    <w:rsid w:val="00690FE2"/>
    <w:rsid w:val="00713715"/>
    <w:rsid w:val="007B30C5"/>
    <w:rsid w:val="007D6989"/>
    <w:rsid w:val="007F0B2D"/>
    <w:rsid w:val="007F27AA"/>
    <w:rsid w:val="00823269"/>
    <w:rsid w:val="00985535"/>
    <w:rsid w:val="009961F6"/>
    <w:rsid w:val="00A0115F"/>
    <w:rsid w:val="00AE6C26"/>
    <w:rsid w:val="00B0367A"/>
    <w:rsid w:val="00B851FB"/>
    <w:rsid w:val="00BC3294"/>
    <w:rsid w:val="00BD4BC1"/>
    <w:rsid w:val="00BD5ADD"/>
    <w:rsid w:val="00C55B59"/>
    <w:rsid w:val="00D6235D"/>
    <w:rsid w:val="00D65FF3"/>
    <w:rsid w:val="00EA78D4"/>
    <w:rsid w:val="00EF537D"/>
    <w:rsid w:val="00F55BB7"/>
    <w:rsid w:val="01E51D88"/>
    <w:rsid w:val="0227366F"/>
    <w:rsid w:val="03317E5B"/>
    <w:rsid w:val="03574E50"/>
    <w:rsid w:val="03A8118D"/>
    <w:rsid w:val="03E6029B"/>
    <w:rsid w:val="046B0A59"/>
    <w:rsid w:val="05244D73"/>
    <w:rsid w:val="0533072D"/>
    <w:rsid w:val="05CE4DEA"/>
    <w:rsid w:val="05E21DD1"/>
    <w:rsid w:val="06331679"/>
    <w:rsid w:val="06497A66"/>
    <w:rsid w:val="071B37DF"/>
    <w:rsid w:val="07B147D3"/>
    <w:rsid w:val="08F36A5C"/>
    <w:rsid w:val="09DF6712"/>
    <w:rsid w:val="0C30706F"/>
    <w:rsid w:val="0D5770DD"/>
    <w:rsid w:val="0DBC44EF"/>
    <w:rsid w:val="0DCA5EB5"/>
    <w:rsid w:val="0E306F12"/>
    <w:rsid w:val="0F4A0448"/>
    <w:rsid w:val="10041E76"/>
    <w:rsid w:val="10620B0F"/>
    <w:rsid w:val="13C07A50"/>
    <w:rsid w:val="14E8146A"/>
    <w:rsid w:val="15B9698B"/>
    <w:rsid w:val="15D34CFF"/>
    <w:rsid w:val="16EE468D"/>
    <w:rsid w:val="18FB223D"/>
    <w:rsid w:val="19B9391A"/>
    <w:rsid w:val="1C141EAE"/>
    <w:rsid w:val="1D242943"/>
    <w:rsid w:val="1D5F55EB"/>
    <w:rsid w:val="1D7C5274"/>
    <w:rsid w:val="1D8706B4"/>
    <w:rsid w:val="1DFE3E32"/>
    <w:rsid w:val="1EBF379B"/>
    <w:rsid w:val="1F402911"/>
    <w:rsid w:val="1F545416"/>
    <w:rsid w:val="1FCB6EEA"/>
    <w:rsid w:val="203B1174"/>
    <w:rsid w:val="20DC6463"/>
    <w:rsid w:val="219534E9"/>
    <w:rsid w:val="21EE0C0F"/>
    <w:rsid w:val="247C5058"/>
    <w:rsid w:val="250E110E"/>
    <w:rsid w:val="25724139"/>
    <w:rsid w:val="27357D56"/>
    <w:rsid w:val="28DC30C4"/>
    <w:rsid w:val="29AE4404"/>
    <w:rsid w:val="2A371E21"/>
    <w:rsid w:val="2AE90938"/>
    <w:rsid w:val="2B5A48C6"/>
    <w:rsid w:val="2B92149F"/>
    <w:rsid w:val="2D6B01C9"/>
    <w:rsid w:val="324D7E51"/>
    <w:rsid w:val="32850826"/>
    <w:rsid w:val="333508D8"/>
    <w:rsid w:val="33FB5041"/>
    <w:rsid w:val="353512E2"/>
    <w:rsid w:val="367E6AA5"/>
    <w:rsid w:val="36F72748"/>
    <w:rsid w:val="3764325E"/>
    <w:rsid w:val="37F4082B"/>
    <w:rsid w:val="390F1138"/>
    <w:rsid w:val="3B191A5D"/>
    <w:rsid w:val="3BE208EE"/>
    <w:rsid w:val="3C976710"/>
    <w:rsid w:val="3D5F13DF"/>
    <w:rsid w:val="3FA75D26"/>
    <w:rsid w:val="40127E01"/>
    <w:rsid w:val="40EA0FED"/>
    <w:rsid w:val="41397A5F"/>
    <w:rsid w:val="41FE1871"/>
    <w:rsid w:val="42AD06BE"/>
    <w:rsid w:val="42FC3825"/>
    <w:rsid w:val="449221E8"/>
    <w:rsid w:val="4541586E"/>
    <w:rsid w:val="45CD01CC"/>
    <w:rsid w:val="463144C3"/>
    <w:rsid w:val="47E97955"/>
    <w:rsid w:val="489E38B2"/>
    <w:rsid w:val="4B6F7891"/>
    <w:rsid w:val="4C5E66D1"/>
    <w:rsid w:val="4D32640E"/>
    <w:rsid w:val="4EA76A41"/>
    <w:rsid w:val="4F6247EF"/>
    <w:rsid w:val="50926BFF"/>
    <w:rsid w:val="51BB4E5D"/>
    <w:rsid w:val="53F50C6E"/>
    <w:rsid w:val="54E93854"/>
    <w:rsid w:val="553E6113"/>
    <w:rsid w:val="55C82416"/>
    <w:rsid w:val="570A705E"/>
    <w:rsid w:val="572A604C"/>
    <w:rsid w:val="57726B42"/>
    <w:rsid w:val="5CF9259B"/>
    <w:rsid w:val="5D1A285A"/>
    <w:rsid w:val="5D3A08B9"/>
    <w:rsid w:val="5D5340D1"/>
    <w:rsid w:val="5D745F84"/>
    <w:rsid w:val="5D766500"/>
    <w:rsid w:val="5E824F3D"/>
    <w:rsid w:val="5EB4328A"/>
    <w:rsid w:val="604F096B"/>
    <w:rsid w:val="619F7C50"/>
    <w:rsid w:val="62D30D31"/>
    <w:rsid w:val="654B70F9"/>
    <w:rsid w:val="67D95BBC"/>
    <w:rsid w:val="67DC3D8A"/>
    <w:rsid w:val="683179AB"/>
    <w:rsid w:val="6895196A"/>
    <w:rsid w:val="699A1855"/>
    <w:rsid w:val="69AB7514"/>
    <w:rsid w:val="6E167CC0"/>
    <w:rsid w:val="6EF417CF"/>
    <w:rsid w:val="708E7814"/>
    <w:rsid w:val="74BF72A0"/>
    <w:rsid w:val="75006BC5"/>
    <w:rsid w:val="76FF4A87"/>
    <w:rsid w:val="78B71BB9"/>
    <w:rsid w:val="7A4B604B"/>
    <w:rsid w:val="7F1E5404"/>
    <w:rsid w:val="7FB6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99"/>
    <w:pPr>
      <w:keepNext/>
      <w:keepLines/>
      <w:spacing w:before="340" w:after="330" w:line="560" w:lineRule="exact"/>
      <w:jc w:val="center"/>
      <w:outlineLvl w:val="0"/>
    </w:pPr>
    <w:rPr>
      <w:rFonts w:eastAsia="仿宋" w:cs="Times New Roman"/>
      <w:b/>
      <w:kern w:val="44"/>
      <w:sz w:val="36"/>
      <w:szCs w:val="20"/>
    </w:rPr>
  </w:style>
  <w:style w:type="paragraph" w:styleId="5">
    <w:name w:val="heading 2"/>
    <w:basedOn w:val="1"/>
    <w:next w:val="1"/>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6">
    <w:name w:val="heading 3"/>
    <w:basedOn w:val="1"/>
    <w:next w:val="1"/>
    <w:qFormat/>
    <w:uiPriority w:val="99"/>
    <w:pPr>
      <w:keepNext/>
      <w:keepLines/>
      <w:spacing w:before="260" w:after="260" w:line="416" w:lineRule="auto"/>
      <w:outlineLvl w:val="2"/>
    </w:pPr>
    <w:rPr>
      <w:rFonts w:cs="Times New Roman"/>
      <w:b/>
      <w:kern w:val="0"/>
      <w:sz w:val="32"/>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style>
  <w:style w:type="paragraph" w:styleId="3">
    <w:name w:val="Body Text"/>
    <w:basedOn w:val="1"/>
    <w:next w:val="1"/>
    <w:qFormat/>
    <w:uiPriority w:val="99"/>
  </w:style>
  <w:style w:type="paragraph" w:styleId="7">
    <w:name w:val="index 8"/>
    <w:basedOn w:val="1"/>
    <w:next w:val="1"/>
    <w:unhideWhenUsed/>
    <w:qFormat/>
    <w:uiPriority w:val="99"/>
    <w:pPr>
      <w:ind w:left="3920" w:leftChars="1400"/>
      <w:jc w:val="left"/>
    </w:pPr>
    <w:rPr>
      <w:rFonts w:ascii="Times New Roman" w:hAnsi="Times New Roman" w:cs="Times New Roman"/>
      <w:szCs w:val="22"/>
    </w:rPr>
  </w:style>
  <w:style w:type="paragraph" w:styleId="8">
    <w:name w:val="Normal Indent"/>
    <w:basedOn w:val="1"/>
    <w:qFormat/>
    <w:uiPriority w:val="0"/>
    <w:pPr>
      <w:tabs>
        <w:tab w:val="left" w:pos="0"/>
      </w:tabs>
      <w:ind w:firstLine="420" w:firstLineChars="200"/>
    </w:pPr>
  </w:style>
  <w:style w:type="paragraph" w:styleId="9">
    <w:name w:val="annotation text"/>
    <w:basedOn w:val="1"/>
    <w:link w:val="25"/>
    <w:qFormat/>
    <w:uiPriority w:val="0"/>
    <w:pPr>
      <w:jc w:val="left"/>
    </w:pPr>
  </w:style>
  <w:style w:type="paragraph" w:styleId="10">
    <w:name w:val="Plain Text"/>
    <w:basedOn w:val="1"/>
    <w:next w:val="8"/>
    <w:qFormat/>
    <w:uiPriority w:val="99"/>
    <w:pPr>
      <w:tabs>
        <w:tab w:val="left" w:pos="0"/>
      </w:tabs>
    </w:pPr>
    <w:rPr>
      <w:rFonts w:hAnsi="Courier New"/>
    </w:rPr>
  </w:style>
  <w:style w:type="paragraph" w:styleId="11">
    <w:name w:val="Balloon Text"/>
    <w:basedOn w:val="1"/>
    <w:link w:val="32"/>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9"/>
    <w:next w:val="9"/>
    <w:link w:val="26"/>
    <w:qFormat/>
    <w:uiPriority w:val="0"/>
    <w:rPr>
      <w:b/>
      <w:bCs/>
    </w:rPr>
  </w:style>
  <w:style w:type="character" w:styleId="18">
    <w:name w:val="annotation reference"/>
    <w:basedOn w:val="17"/>
    <w:qFormat/>
    <w:uiPriority w:val="0"/>
    <w:rPr>
      <w:sz w:val="21"/>
      <w:szCs w:val="21"/>
    </w:rPr>
  </w:style>
  <w:style w:type="paragraph" w:customStyle="1" w:styleId="19">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0">
    <w:name w:val="03、“注：”正文(加粗，首行缩进2字符)"/>
    <w:basedOn w:val="21"/>
    <w:qFormat/>
    <w:uiPriority w:val="0"/>
    <w:pPr>
      <w:tabs>
        <w:tab w:val="left" w:pos="0"/>
      </w:tabs>
      <w:ind w:firstLine="480" w:firstLineChars="200"/>
    </w:pPr>
    <w:rPr>
      <w:b/>
    </w:rPr>
  </w:style>
  <w:style w:type="paragraph" w:customStyle="1" w:styleId="21">
    <w:name w:val="01、普通正文"/>
    <w:basedOn w:val="1"/>
    <w:qFormat/>
    <w:uiPriority w:val="0"/>
    <w:pPr>
      <w:tabs>
        <w:tab w:val="left" w:pos="0"/>
      </w:tabs>
      <w:wordWrap w:val="0"/>
      <w:topLinePunct/>
    </w:pPr>
    <w:rPr>
      <w:rFonts w:ascii="宋体" w:hAnsi="宋体"/>
      <w:snapToGrid w:val="0"/>
    </w:rPr>
  </w:style>
  <w:style w:type="character" w:customStyle="1" w:styleId="22">
    <w:name w:val="页眉 Char"/>
    <w:basedOn w:val="17"/>
    <w:link w:val="13"/>
    <w:qFormat/>
    <w:uiPriority w:val="0"/>
    <w:rPr>
      <w:rFonts w:ascii="Calibri" w:hAnsi="Calibri" w:cs="Calibri"/>
      <w:kern w:val="2"/>
      <w:sz w:val="18"/>
      <w:szCs w:val="18"/>
    </w:rPr>
  </w:style>
  <w:style w:type="character" w:customStyle="1" w:styleId="23">
    <w:name w:val="页脚 Char"/>
    <w:basedOn w:val="17"/>
    <w:link w:val="12"/>
    <w:qFormat/>
    <w:uiPriority w:val="0"/>
    <w:rPr>
      <w:rFonts w:ascii="Calibri" w:hAnsi="Calibri" w:cs="Calibri"/>
      <w:kern w:val="2"/>
      <w:sz w:val="18"/>
      <w:szCs w:val="18"/>
    </w:rPr>
  </w:style>
  <w:style w:type="paragraph" w:styleId="24">
    <w:name w:val="List Paragraph"/>
    <w:basedOn w:val="1"/>
    <w:qFormat/>
    <w:uiPriority w:val="99"/>
    <w:pPr>
      <w:ind w:firstLine="420" w:firstLineChars="200"/>
    </w:pPr>
  </w:style>
  <w:style w:type="character" w:customStyle="1" w:styleId="25">
    <w:name w:val="批注文字 Char"/>
    <w:basedOn w:val="17"/>
    <w:link w:val="9"/>
    <w:qFormat/>
    <w:uiPriority w:val="0"/>
    <w:rPr>
      <w:rFonts w:ascii="Calibri" w:hAnsi="Calibri" w:cs="Calibri"/>
      <w:kern w:val="2"/>
      <w:sz w:val="21"/>
      <w:szCs w:val="21"/>
    </w:rPr>
  </w:style>
  <w:style w:type="character" w:customStyle="1" w:styleId="26">
    <w:name w:val="批注主题 Char"/>
    <w:basedOn w:val="25"/>
    <w:link w:val="15"/>
    <w:qFormat/>
    <w:uiPriority w:val="0"/>
    <w:rPr>
      <w:rFonts w:ascii="Calibri" w:hAnsi="Calibri" w:cs="Calibri"/>
      <w:b/>
      <w:bCs/>
      <w:kern w:val="2"/>
      <w:sz w:val="21"/>
      <w:szCs w:val="21"/>
    </w:rPr>
  </w:style>
  <w:style w:type="paragraph" w:customStyle="1" w:styleId="27">
    <w:name w:val="06、“1.”正文四级标题"/>
    <w:basedOn w:val="1"/>
    <w:qFormat/>
    <w:uiPriority w:val="0"/>
    <w:pPr>
      <w:numPr>
        <w:ilvl w:val="2"/>
        <w:numId w:val="2"/>
      </w:numPr>
      <w:tabs>
        <w:tab w:val="left" w:pos="0"/>
      </w:tabs>
      <w:wordWrap w:val="0"/>
      <w:topLinePunct/>
      <w:ind w:firstLine="803" w:firstLineChars="200"/>
    </w:pPr>
    <w:rPr>
      <w:rFonts w:ascii="宋体" w:hAnsi="宋体"/>
      <w:snapToGrid w:val="0"/>
    </w:rPr>
  </w:style>
  <w:style w:type="paragraph" w:customStyle="1" w:styleId="28">
    <w:name w:val="02、首行缩进2字符正文"/>
    <w:basedOn w:val="1"/>
    <w:qFormat/>
    <w:uiPriority w:val="0"/>
    <w:pPr>
      <w:tabs>
        <w:tab w:val="left" w:pos="0"/>
      </w:tabs>
      <w:wordWrap w:val="0"/>
      <w:topLinePunct/>
      <w:ind w:firstLine="480" w:firstLineChars="200"/>
    </w:pPr>
    <w:rPr>
      <w:rFonts w:ascii="宋体" w:hAnsi="宋体"/>
    </w:rPr>
  </w:style>
  <w:style w:type="paragraph" w:customStyle="1" w:styleId="29">
    <w:name w:val="15、“一、”二级标题"/>
    <w:basedOn w:val="1"/>
    <w:qFormat/>
    <w:uiPriority w:val="0"/>
    <w:pPr>
      <w:numPr>
        <w:ilvl w:val="1"/>
        <w:numId w:val="3"/>
      </w:numPr>
      <w:tabs>
        <w:tab w:val="left" w:pos="0"/>
      </w:tabs>
      <w:wordWrap w:val="0"/>
      <w:topLinePunct/>
      <w:ind w:firstLine="803" w:firstLineChars="200"/>
      <w:outlineLvl w:val="1"/>
    </w:pPr>
    <w:rPr>
      <w:b/>
    </w:rPr>
  </w:style>
  <w:style w:type="paragraph" w:customStyle="1" w:styleId="30">
    <w:name w:val="17“1.”四级标题"/>
    <w:basedOn w:val="28"/>
    <w:qFormat/>
    <w:uiPriority w:val="0"/>
    <w:pPr>
      <w:numPr>
        <w:ilvl w:val="3"/>
        <w:numId w:val="3"/>
      </w:numPr>
      <w:ind w:firstLine="803"/>
    </w:pPr>
  </w:style>
  <w:style w:type="paragraph" w:customStyle="1" w:styleId="31">
    <w:name w:val="16、“(一)”三级标题"/>
    <w:basedOn w:val="21"/>
    <w:qFormat/>
    <w:uiPriority w:val="0"/>
    <w:pPr>
      <w:numPr>
        <w:ilvl w:val="2"/>
        <w:numId w:val="3"/>
      </w:numPr>
      <w:ind w:firstLine="803" w:firstLineChars="200"/>
      <w:outlineLvl w:val="2"/>
    </w:pPr>
    <w:rPr>
      <w:b/>
    </w:rPr>
  </w:style>
  <w:style w:type="character" w:customStyle="1" w:styleId="32">
    <w:name w:val="批注框文本 Char"/>
    <w:basedOn w:val="17"/>
    <w:link w:val="11"/>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9768</Words>
  <Characters>10345</Characters>
  <Lines>84</Lines>
  <Paragraphs>23</Paragraphs>
  <TotalTime>1</TotalTime>
  <ScaleCrop>false</ScaleCrop>
  <LinksUpToDate>false</LinksUpToDate>
  <CharactersWithSpaces>10923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填写温馨提示</dc:creator>
  <cp:lastModifiedBy>彡青</cp:lastModifiedBy>
  <dcterms:modified xsi:type="dcterms:W3CDTF">2023-05-18T11:06:58Z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46E96554B68A4641B2B3502FCDC3B10E_13</vt:lpwstr>
  </property>
</Properties>
</file>